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2188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томатной пасты"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</w:t>
      </w:r>
      <w:r>
        <w:rPr>
          <w:rFonts w:eastAsia="Times New Roman"/>
          <w:sz w:val="20"/>
          <w:szCs w:val="20"/>
          <w:lang w:val="en-US"/>
        </w:rPr>
        <w:t>021.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томатной пасты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202463100991946320100101120011039244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10 125,00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9 766,87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9 817,50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9 766,87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588</Words>
  <Characters>4581</Characters>
  <CharactersWithSpaces>5007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2021-01-11T15:32:42Z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