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09-05/</w:t>
      </w:r>
      <w:r>
        <w:rPr>
          <w:rStyle w:val="FontStyle17"/>
          <w:rFonts w:eastAsia="Times New Roman" w:cs="Times New Roman"/>
          <w:b/>
          <w:bCs/>
          <w:color w:val="00000A"/>
          <w:sz w:val="20"/>
          <w:szCs w:val="20"/>
          <w:lang w:val="en-US" w:eastAsia="ru-RU" w:bidi="ar-SA"/>
        </w:rPr>
        <w:t>22659</w:t>
      </w:r>
      <w:r>
        <w:rPr>
          <w:rStyle w:val="FontStyle17"/>
          <w:sz w:val="20"/>
          <w:szCs w:val="20"/>
          <w:lang w:val="en-US"/>
        </w:rPr>
        <w:t>/745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Областн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 xml:space="preserve"> бюджетн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 xml:space="preserve"> учреждение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м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 xml:space="preserve"> здравоохранения ''Курская городская детская поликлиника № 8'' комитета здравоохранения Курской области </w:t>
      </w:r>
      <w:r>
        <w:rPr>
          <w:b/>
          <w:bCs/>
          <w:color w:val="000000"/>
          <w:sz w:val="20"/>
          <w:szCs w:val="20"/>
        </w:rPr>
        <w:t xml:space="preserve">на оказание услуг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 xml:space="preserve"> по Организация автоматического мониторинга сигналов удаленных систем пожарной сигнализации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C9211E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09-05/22659)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/>
      </w:pPr>
      <w:r>
        <w:rPr>
          <w:b/>
          <w:i w:val="false"/>
          <w:iCs w:val="false"/>
          <w:sz w:val="20"/>
          <w:szCs w:val="20"/>
        </w:rPr>
        <w:t xml:space="preserve"> </w:t>
      </w:r>
      <w:r>
        <w:rPr>
          <w:b/>
          <w:bCs/>
          <w:i/>
          <w:iCs w:val="false"/>
          <w:color w:val="000000"/>
          <w:kern w:val="0"/>
          <w:sz w:val="20"/>
          <w:szCs w:val="20"/>
          <w:lang w:val="ru-RU" w:bidi="ar-SA"/>
        </w:rPr>
        <w:t>202462904010046320100101260018010244</w:t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площадь,6, подъезд6</w:t>
      </w:r>
      <w:r>
        <w:rPr>
          <w:sz w:val="20"/>
          <w:szCs w:val="20"/>
        </w:rPr>
        <w:t xml:space="preserve">                                                                    «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14</w:t>
      </w:r>
      <w:r>
        <w:rPr>
          <w:sz w:val="20"/>
          <w:szCs w:val="20"/>
        </w:rPr>
        <w:t xml:space="preserve"> » </w:t>
      </w:r>
      <w:r>
        <w:rPr>
          <w:rFonts w:eastAsia="Times New Roman" w:cs="Times New Roman"/>
          <w:sz w:val="20"/>
          <w:szCs w:val="20"/>
          <w:lang w:eastAsia="ru-RU"/>
        </w:rPr>
        <w:t>января</w:t>
      </w:r>
      <w:r>
        <w:rPr>
          <w:sz w:val="20"/>
          <w:szCs w:val="20"/>
        </w:rPr>
        <w:t xml:space="preserve"> 2021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/>
            </w:pPr>
            <w:r>
              <w:rPr/>
            </w:r>
          </w:p>
          <w:p>
            <w:pPr>
              <w:pStyle w:val="Style28"/>
              <w:widowControl w:val="false"/>
              <w:bidi w:val="0"/>
              <w:spacing w:lineRule="atLeast" w:line="100"/>
              <w:ind w:left="0" w:right="3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Директор областного казенного учреждения «Центр закупок Курской области» -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Радина Елена Васильевна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jc w:val="left"/>
              <w:rPr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Зиновьева Елена Владимировна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 xml:space="preserve">Заместитель главного врача по экономическим вопросам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left"/>
              <w:rPr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Рыжкова Мария Александровна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Экономист 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left"/>
              <w:rPr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Абросимов Эдуард Александрович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Экономист 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- 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lineRule="auto" w:line="240" w:before="0" w:after="60"/>
        <w:ind w:left="0" w:right="0" w:hanging="0"/>
        <w:jc w:val="center"/>
        <w:rPr>
          <w:b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ru-RU" w:bidi="ar-SA"/>
        </w:rPr>
        <w:t>Организация автоматического мониторинга сигналов удаленных систем пожарной сигнализации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left"/>
        <w:rPr/>
      </w:pPr>
      <w:r>
        <w:rPr/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/>
      </w:pPr>
      <w:r>
        <w:rPr>
          <w:rFonts w:cs="Times New Roman"/>
          <w:b/>
          <w:bCs/>
          <w:color w:val="000000"/>
          <w:kern w:val="0"/>
          <w:sz w:val="24"/>
          <w:szCs w:val="24"/>
          <w:highlight w:val="white"/>
          <w:lang w:val="ru-RU" w:bidi="ar-SA"/>
        </w:rPr>
        <w:t>26 000,04</w:t>
      </w:r>
      <w:r>
        <w:rPr>
          <w:b/>
          <w:color w:val="000000"/>
          <w:sz w:val="22"/>
          <w:szCs w:val="22"/>
        </w:rPr>
        <w:t xml:space="preserve"> (двадцать шесть тысяч рублей 04 копейки).</w:t>
      </w:r>
    </w:p>
    <w:p>
      <w:pPr>
        <w:pStyle w:val="Normal"/>
        <w:suppressLineNumbers/>
        <w:suppressAutoHyphens w:val="true"/>
        <w:bidi w:val="0"/>
        <w:jc w:val="center"/>
        <w:rPr/>
      </w:pPr>
      <w:r>
        <w:rPr/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системе 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0"/>
          <w:sz w:val="20"/>
          <w:szCs w:val="20"/>
          <w:u w:val="none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EA-70353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00"/>
                <w:sz w:val="16"/>
                <w:szCs w:val="16"/>
                <w:u w:val="none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ОБЩЕСТВО С ОГРАНИЧЕННОЙ ОТВЕТСТВЕННОСТЬЮ "НИС ЮГО-ЗАПАД МОНИТОРИНГ"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0"/>
                <w:sz w:val="20"/>
                <w:szCs w:val="20"/>
                <w:u w:val="none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А.С. Костина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Е.В. Радина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Style w:val="FontStyle13"/>
                <w:rFonts w:eastAsia="Times New Roman"/>
                <w:color w:val="000000"/>
                <w:kern w:val="2"/>
                <w:sz w:val="20"/>
                <w:szCs w:val="20"/>
                <w:u w:val="none"/>
                <w:lang w:val="ru-RU" w:eastAsia="ru-RU" w:bidi="ar-SA"/>
              </w:rPr>
              <w:t xml:space="preserve">Е.В. </w:t>
            </w:r>
            <w:r>
              <w:rPr>
                <w:rStyle w:val="FontStyle13"/>
                <w:rFonts w:eastAsia="Times New Roman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Зиновьева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60"/>
              <w:jc w:val="both"/>
              <w:rPr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М.А.Рыжкова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Э.А. Абросимов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с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en-US" w:eastAsia="ru-RU" w:bidi="ar-SA"/>
        </w:rPr>
        <w:t>Областн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en-US" w:eastAsia="ru-RU" w:bidi="ar-SA"/>
        </w:rPr>
        <w:t xml:space="preserve"> бюджетн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en-US" w:eastAsia="ru-RU" w:bidi="ar-SA"/>
        </w:rPr>
        <w:t xml:space="preserve"> учреждение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en-US" w:eastAsia="ru-RU" w:bidi="ar-SA"/>
        </w:rPr>
        <w:t xml:space="preserve"> здравоохранения ''Курская городская детская поликлиника № 8'' комитета здравоохранения Курской области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на оказание услуг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 xml:space="preserve"> по Организация автоматического мониторинга сигналов удаленных систем пожарной сигнализации</w:t>
      </w: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0"/>
          <w:sz w:val="20"/>
          <w:szCs w:val="20"/>
          <w:u w:val="none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>
          <w:color w:val="000000"/>
          <w:u w:val="none"/>
        </w:rPr>
      </w:pPr>
      <w:r>
        <w:rPr>
          <w:color w:val="000000"/>
          <w:u w:val="none"/>
        </w:rPr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0"/>
                <w:sz w:val="20"/>
                <w:szCs w:val="20"/>
                <w:u w:val="none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0"/>
                <w:sz w:val="20"/>
                <w:szCs w:val="20"/>
                <w:u w:val="none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0"/>
                <w:sz w:val="20"/>
                <w:szCs w:val="20"/>
                <w:u w:val="none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0"/>
                <w:sz w:val="20"/>
                <w:szCs w:val="20"/>
                <w:u w:val="none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Е.В. Радина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Style w:val="FontStyle13"/>
                <w:rFonts w:eastAsia="Times New Roman"/>
                <w:color w:val="000000"/>
                <w:kern w:val="2"/>
                <w:sz w:val="20"/>
                <w:szCs w:val="20"/>
                <w:u w:val="none"/>
                <w:lang w:val="ru-RU" w:eastAsia="ru-RU" w:bidi="ar-SA"/>
              </w:rPr>
              <w:t xml:space="preserve">Е.В. </w:t>
            </w:r>
            <w:r>
              <w:rPr>
                <w:rStyle w:val="FontStyle13"/>
                <w:rFonts w:eastAsia="Times New Roman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Зиновьева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60"/>
              <w:jc w:val="both"/>
              <w:rPr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М.А.Рыжкова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Э.А. Абросимов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1429</TotalTime>
  <Application>LibreOffice/7.0.1.2$Windows_x86 LibreOffice_project/7cbcfc562f6eb6708b5ff7d7397325de9e764452</Application>
  <Pages>2</Pages>
  <Words>388</Words>
  <Characters>2922</Characters>
  <CharactersWithSpaces>3476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2021-01-14T10:43:22Z</dcterms:modified>
  <cp:revision>348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