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73" w:rsidRDefault="00390E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2A73" w:rsidRDefault="00390E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"Автомобильная дорога по ул. Лесная в д. </w:t>
      </w:r>
      <w:proofErr w:type="spellStart"/>
      <w:r>
        <w:rPr>
          <w:rFonts w:eastAsia="Times New Roman"/>
          <w:b/>
          <w:bCs/>
          <w:sz w:val="20"/>
          <w:szCs w:val="20"/>
        </w:rPr>
        <w:t>Татаренкова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Нижнемедведицкого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Курского района Курской области""</w:t>
      </w:r>
    </w:p>
    <w:p w:rsidR="008E2A73" w:rsidRPr="00390EA5" w:rsidRDefault="00390EA5">
      <w:pPr>
        <w:ind w:firstLine="567"/>
        <w:jc w:val="center"/>
        <w:rPr>
          <w:rFonts w:eastAsia="Times New Roman"/>
          <w:b/>
          <w:bCs/>
        </w:rPr>
      </w:pPr>
      <w:r w:rsidRPr="00390E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90EA5">
        <w:rPr>
          <w:rFonts w:eastAsia="Times New Roman"/>
          <w:b/>
          <w:bCs/>
          <w:sz w:val="20"/>
          <w:szCs w:val="20"/>
        </w:rPr>
        <w:t xml:space="preserve"> 0144200001821000011) </w:t>
      </w:r>
    </w:p>
    <w:p w:rsidR="008E2A73" w:rsidRPr="00390EA5" w:rsidRDefault="008E2A73">
      <w:pPr>
        <w:ind w:firstLine="567"/>
        <w:jc w:val="center"/>
        <w:rPr>
          <w:sz w:val="20"/>
          <w:szCs w:val="20"/>
        </w:rPr>
      </w:pPr>
    </w:p>
    <w:p w:rsidR="008E2A73" w:rsidRPr="00390EA5" w:rsidRDefault="00390EA5">
      <w:pPr>
        <w:ind w:firstLine="567"/>
        <w:jc w:val="right"/>
      </w:pPr>
      <w:r w:rsidRPr="00390EA5">
        <w:rPr>
          <w:rFonts w:eastAsia="Times New Roman"/>
          <w:sz w:val="20"/>
          <w:szCs w:val="20"/>
        </w:rPr>
        <w:t xml:space="preserve">09.02.21 </w:t>
      </w:r>
      <w:r w:rsidRPr="00390EA5">
        <w:rPr>
          <w:rFonts w:eastAsia="Times New Roman"/>
          <w:sz w:val="20"/>
          <w:szCs w:val="20"/>
        </w:rPr>
        <w:t>16:13:38 (</w:t>
      </w:r>
      <w:r>
        <w:rPr>
          <w:rFonts w:eastAsia="Times New Roman"/>
          <w:sz w:val="20"/>
          <w:szCs w:val="20"/>
          <w:lang w:val="en-US"/>
        </w:rPr>
        <w:t>MSK</w:t>
      </w:r>
      <w:r w:rsidRPr="00390EA5">
        <w:rPr>
          <w:rFonts w:eastAsia="Times New Roman"/>
          <w:sz w:val="20"/>
          <w:szCs w:val="20"/>
        </w:rPr>
        <w:t>+00:00)</w:t>
      </w:r>
    </w:p>
    <w:p w:rsidR="008E2A73" w:rsidRPr="00390EA5" w:rsidRDefault="008E2A73">
      <w:pPr>
        <w:ind w:firstLine="567"/>
        <w:rPr>
          <w:rFonts w:eastAsia="Times New Roman"/>
          <w:sz w:val="20"/>
          <w:szCs w:val="20"/>
        </w:rPr>
      </w:pPr>
    </w:p>
    <w:p w:rsidR="008E2A73" w:rsidRPr="00390EA5" w:rsidRDefault="00390EA5">
      <w:r>
        <w:rPr>
          <w:rFonts w:eastAsia="Times New Roman"/>
          <w:sz w:val="20"/>
          <w:szCs w:val="20"/>
        </w:rPr>
        <w:t>Место</w:t>
      </w:r>
      <w:r w:rsidRPr="00390E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90EA5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8E2A73" w:rsidRPr="00390EA5" w:rsidRDefault="008E2A73">
      <w:pPr>
        <w:rPr>
          <w:rFonts w:eastAsia="Times New Roman"/>
          <w:sz w:val="20"/>
          <w:szCs w:val="20"/>
        </w:rPr>
      </w:pPr>
    </w:p>
    <w:p w:rsidR="008E2A73" w:rsidRPr="00390EA5" w:rsidRDefault="00390EA5">
      <w:r>
        <w:rPr>
          <w:rFonts w:eastAsia="Times New Roman"/>
          <w:sz w:val="20"/>
          <w:szCs w:val="20"/>
        </w:rPr>
        <w:t>Организатор</w:t>
      </w:r>
      <w:r w:rsidRPr="00390E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90EA5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8E2A73" w:rsidRPr="00390EA5" w:rsidRDefault="008E2A73">
      <w:pPr>
        <w:rPr>
          <w:rFonts w:eastAsia="Times New Roman"/>
          <w:sz w:val="20"/>
          <w:szCs w:val="20"/>
        </w:rPr>
      </w:pPr>
    </w:p>
    <w:p w:rsidR="008E2A73" w:rsidRPr="00390EA5" w:rsidRDefault="00390EA5">
      <w:r w:rsidRPr="00390EA5">
        <w:rPr>
          <w:rFonts w:eastAsia="Times New Roman"/>
          <w:sz w:val="20"/>
          <w:szCs w:val="20"/>
        </w:rPr>
        <w:t>Заказчик: АДМИНИ</w:t>
      </w:r>
      <w:r w:rsidRPr="00390EA5">
        <w:rPr>
          <w:rFonts w:eastAsia="Times New Roman"/>
          <w:sz w:val="20"/>
          <w:szCs w:val="20"/>
        </w:rPr>
        <w:t>СТРАЦИЯ КУРСКОГО РАЙОНА КУРСКОЙ ОБЛАСТИ</w:t>
      </w:r>
    </w:p>
    <w:p w:rsidR="008E2A73" w:rsidRPr="00390EA5" w:rsidRDefault="008E2A73">
      <w:pPr>
        <w:rPr>
          <w:rFonts w:eastAsia="Times New Roman"/>
          <w:sz w:val="20"/>
          <w:szCs w:val="20"/>
        </w:rPr>
      </w:pPr>
    </w:p>
    <w:p w:rsidR="008E2A73" w:rsidRDefault="00390EA5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390E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90EA5">
        <w:rPr>
          <w:rFonts w:eastAsia="Times New Roman"/>
          <w:sz w:val="20"/>
          <w:szCs w:val="20"/>
        </w:rPr>
        <w:t xml:space="preserve">: Выполнение работ по строительству объекта: "Автомобильная дорога по ул. </w:t>
      </w:r>
      <w:proofErr w:type="spellStart"/>
      <w:r>
        <w:rPr>
          <w:rFonts w:eastAsia="Times New Roman"/>
          <w:sz w:val="20"/>
          <w:szCs w:val="20"/>
          <w:lang w:val="en-US"/>
        </w:rPr>
        <w:t>Лесная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д. </w:t>
      </w:r>
      <w:proofErr w:type="spellStart"/>
      <w:r>
        <w:rPr>
          <w:rFonts w:eastAsia="Times New Roman"/>
          <w:sz w:val="20"/>
          <w:szCs w:val="20"/>
          <w:lang w:val="en-US"/>
        </w:rPr>
        <w:t>Татаренкова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Нижнемедведицкого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сельсовета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Курского района Курской области" </w:t>
      </w:r>
    </w:p>
    <w:p w:rsidR="008E2A73" w:rsidRDefault="008E2A73">
      <w:pPr>
        <w:rPr>
          <w:rFonts w:eastAsia="Times New Roman"/>
          <w:sz w:val="20"/>
          <w:szCs w:val="20"/>
          <w:lang w:val="en-US"/>
        </w:rPr>
      </w:pPr>
    </w:p>
    <w:p w:rsidR="008E2A73" w:rsidRDefault="00390E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</w:t>
      </w:r>
      <w:r>
        <w:rPr>
          <w:rFonts w:eastAsia="Times New Roman"/>
          <w:sz w:val="20"/>
          <w:szCs w:val="20"/>
        </w:rPr>
        <w:t>3461100805746320100100320014211414</w:t>
      </w:r>
    </w:p>
    <w:p w:rsidR="008E2A73" w:rsidRDefault="008E2A73"/>
    <w:p w:rsidR="008E2A73" w:rsidRDefault="00390EA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5 198 957,00 руб.</w:t>
      </w:r>
    </w:p>
    <w:p w:rsidR="008E2A73" w:rsidRPr="00390EA5" w:rsidRDefault="008E2A73">
      <w:pPr>
        <w:rPr>
          <w:rFonts w:eastAsia="Times New Roman"/>
          <w:sz w:val="20"/>
          <w:szCs w:val="20"/>
        </w:rPr>
      </w:pPr>
    </w:p>
    <w:p w:rsidR="008E2A73" w:rsidRDefault="00390EA5">
      <w:r>
        <w:rPr>
          <w:rFonts w:eastAsia="Times New Roman"/>
          <w:sz w:val="20"/>
          <w:szCs w:val="20"/>
        </w:rPr>
        <w:t>Снижение</w:t>
      </w:r>
      <w:r w:rsidRPr="00390E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90EA5">
        <w:rPr>
          <w:rFonts w:eastAsia="Times New Roman"/>
          <w:sz w:val="20"/>
          <w:szCs w:val="20"/>
        </w:rPr>
        <w:t>, %: 0.50</w:t>
      </w:r>
    </w:p>
    <w:p w:rsidR="008E2A73" w:rsidRDefault="008E2A73">
      <w:pPr>
        <w:rPr>
          <w:rFonts w:eastAsia="Times New Roman"/>
          <w:sz w:val="20"/>
          <w:szCs w:val="20"/>
        </w:rPr>
      </w:pPr>
    </w:p>
    <w:p w:rsidR="008E2A73" w:rsidRDefault="00390EA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E2A73">
        <w:tc>
          <w:tcPr>
            <w:tcW w:w="3401" w:type="dxa"/>
            <w:shd w:val="clear" w:color="auto" w:fill="auto"/>
          </w:tcPr>
          <w:p w:rsidR="008E2A73" w:rsidRDefault="00390E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2A73" w:rsidRDefault="00390EA5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4" w:type="dxa"/>
            <w:shd w:val="clear" w:color="auto" w:fill="auto"/>
          </w:tcPr>
          <w:p w:rsidR="008E2A73" w:rsidRDefault="00390EA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E2A73">
        <w:tc>
          <w:tcPr>
            <w:tcW w:w="3401" w:type="dxa"/>
            <w:shd w:val="clear" w:color="auto" w:fill="auto"/>
          </w:tcPr>
          <w:p w:rsidR="008E2A73" w:rsidRDefault="00390E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2A73" w:rsidRDefault="00390EA5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8E2A73" w:rsidRDefault="00390E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2A73">
        <w:tc>
          <w:tcPr>
            <w:tcW w:w="3401" w:type="dxa"/>
            <w:shd w:val="clear" w:color="auto" w:fill="auto"/>
          </w:tcPr>
          <w:p w:rsidR="008E2A73" w:rsidRDefault="00390E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2A73" w:rsidRDefault="00390EA5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8E2A73" w:rsidRDefault="00390E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2A73">
        <w:tc>
          <w:tcPr>
            <w:tcW w:w="3401" w:type="dxa"/>
            <w:shd w:val="clear" w:color="auto" w:fill="auto"/>
          </w:tcPr>
          <w:p w:rsidR="008E2A73" w:rsidRDefault="00390E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2A73" w:rsidRDefault="00390EA5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8E2A73" w:rsidRDefault="00390EA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E2A73">
        <w:tc>
          <w:tcPr>
            <w:tcW w:w="3401" w:type="dxa"/>
            <w:shd w:val="clear" w:color="auto" w:fill="auto"/>
          </w:tcPr>
          <w:p w:rsidR="008E2A73" w:rsidRDefault="00390EA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2A73" w:rsidRDefault="00390EA5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4" w:type="dxa"/>
            <w:shd w:val="clear" w:color="auto" w:fill="auto"/>
          </w:tcPr>
          <w:p w:rsidR="008E2A73" w:rsidRDefault="00390E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E2A73" w:rsidRDefault="008E2A73">
      <w:pPr>
        <w:rPr>
          <w:rFonts w:eastAsia="Times New Roman"/>
          <w:sz w:val="20"/>
          <w:szCs w:val="20"/>
        </w:rPr>
      </w:pPr>
    </w:p>
    <w:p w:rsidR="008E2A73" w:rsidRDefault="00390E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</w:t>
      </w:r>
      <w:r>
        <w:rPr>
          <w:rFonts w:eastAsia="Times New Roman"/>
          <w:sz w:val="20"/>
          <w:szCs w:val="20"/>
        </w:rPr>
        <w:t>я.</w:t>
      </w:r>
    </w:p>
    <w:p w:rsidR="008E2A73" w:rsidRDefault="008E2A73">
      <w:pPr>
        <w:rPr>
          <w:rFonts w:eastAsia="Times New Roman"/>
          <w:sz w:val="20"/>
          <w:szCs w:val="20"/>
        </w:rPr>
      </w:pPr>
    </w:p>
    <w:p w:rsidR="008E2A73" w:rsidRDefault="00390E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E2A73" w:rsidRDefault="008E2A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E2A7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E2A73" w:rsidRDefault="00390EA5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8E2A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A73" w:rsidRDefault="00390E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A73" w:rsidRDefault="00390E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A73" w:rsidRDefault="00390E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E2A7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r w:rsidRPr="00390EA5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5 172 962,21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E2A73" w:rsidRDefault="008E2A73">
      <w:pPr>
        <w:rPr>
          <w:rFonts w:eastAsia="Times New Roman"/>
        </w:rPr>
      </w:pPr>
    </w:p>
    <w:p w:rsidR="008E2A73" w:rsidRDefault="008E2A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E2A73">
        <w:tc>
          <w:tcPr>
            <w:tcW w:w="9977" w:type="dxa"/>
            <w:gridSpan w:val="4"/>
            <w:shd w:val="clear" w:color="auto" w:fill="auto"/>
          </w:tcPr>
          <w:p w:rsidR="008E2A73" w:rsidRDefault="00390E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8E2A7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A73" w:rsidRDefault="00390E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A73" w:rsidRDefault="00390E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A73" w:rsidRDefault="00390E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E2A73" w:rsidRDefault="00390E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E2A7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0EA5">
              <w:rPr>
                <w:sz w:val="20"/>
                <w:szCs w:val="20"/>
              </w:rPr>
              <w:t>-72462</w:t>
            </w:r>
          </w:p>
          <w:p w:rsidR="008E2A73" w:rsidRDefault="00390EA5">
            <w:pPr>
              <w:pStyle w:val="af0"/>
            </w:pPr>
            <w:r w:rsidRPr="00390EA5">
              <w:rPr>
                <w:sz w:val="20"/>
                <w:szCs w:val="20"/>
              </w:rPr>
              <w:t xml:space="preserve">ОБЩЕСТВО С ОГРАНИЧЕННОЙ </w:t>
            </w:r>
            <w:r w:rsidRPr="00390EA5">
              <w:rPr>
                <w:sz w:val="20"/>
                <w:szCs w:val="20"/>
              </w:rPr>
              <w:t>ОТВЕТСТВЕННОСТЬЮ "ДИНАСТИЯ ДОРОГ"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</w:pPr>
            <w:r w:rsidRPr="00390EA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E2A73" w:rsidRPr="00390EA5" w:rsidRDefault="008E2A7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8E2A73" w:rsidRDefault="00390EA5">
            <w:pPr>
              <w:pStyle w:val="af0"/>
            </w:pPr>
            <w:r w:rsidRPr="00390EA5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390EA5">
              <w:rPr>
                <w:rFonts w:eastAsia="Times New Roman"/>
                <w:sz w:val="20"/>
                <w:szCs w:val="20"/>
              </w:rPr>
              <w:br/>
            </w:r>
            <w:r w:rsidRPr="00390EA5">
              <w:rPr>
                <w:rFonts w:eastAsia="Times New Roman"/>
                <w:sz w:val="20"/>
                <w:szCs w:val="20"/>
              </w:rPr>
              <w:br/>
              <w:t xml:space="preserve">Участник закупки с идентификационным номером </w:t>
            </w:r>
            <w:r w:rsidRPr="00390EA5">
              <w:rPr>
                <w:rFonts w:eastAsia="Times New Roman"/>
                <w:sz w:val="20"/>
                <w:szCs w:val="20"/>
              </w:rPr>
              <w:lastRenderedPageBreak/>
              <w:t xml:space="preserve">заявки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390EA5">
              <w:rPr>
                <w:rFonts w:eastAsia="Times New Roman"/>
                <w:sz w:val="20"/>
                <w:szCs w:val="20"/>
              </w:rPr>
              <w:t>-72462, во второй части з</w:t>
            </w:r>
            <w:r w:rsidRPr="00390EA5">
              <w:rPr>
                <w:rFonts w:eastAsia="Times New Roman"/>
                <w:sz w:val="20"/>
                <w:szCs w:val="20"/>
              </w:rPr>
              <w:t>аявки во исполнения раздела 19 аукционной документации пре</w:t>
            </w:r>
            <w:bookmarkStart w:id="0" w:name="_GoBack"/>
            <w:bookmarkEnd w:id="0"/>
            <w:r w:rsidRPr="00390EA5">
              <w:rPr>
                <w:rFonts w:eastAsia="Times New Roman"/>
                <w:sz w:val="20"/>
                <w:szCs w:val="20"/>
              </w:rPr>
              <w:t>доставил выписку (копию) из реестра членов саморегулируемой организации. В пункте 3.3 вышеуказанной выписки из реестра саморегулируемой организации у участника отсутствует уровень ответственности по</w:t>
            </w:r>
            <w:r w:rsidRPr="00390EA5">
              <w:rPr>
                <w:rFonts w:eastAsia="Times New Roman"/>
                <w:sz w:val="20"/>
                <w:szCs w:val="20"/>
              </w:rPr>
              <w:t xml:space="preserve"> обязательствам по договору строительного подряда заключенным с использованием конкурентных способов заключения договоров. В соответствии с пунктом 2 статьи 24 Федерального закона от 05.04.2013 № 44-ФЗ О контрактной системе в сфере закупок товаров, работ, </w:t>
            </w:r>
            <w:r w:rsidRPr="00390EA5">
              <w:rPr>
                <w:rFonts w:eastAsia="Times New Roman"/>
                <w:sz w:val="20"/>
                <w:szCs w:val="20"/>
              </w:rPr>
              <w:t>услуг для обеспечения государственных и муниципальных нужд" (Далее 44-ФЗ) электронный аукцион является конкурентным способом  определения поставщиков. Таким образом участник закупки не подтвердил соответствия требованиям установленным  в соответствии с час</w:t>
            </w:r>
            <w:r w:rsidRPr="00390EA5">
              <w:rPr>
                <w:rFonts w:eastAsia="Times New Roman"/>
                <w:sz w:val="20"/>
                <w:szCs w:val="20"/>
              </w:rPr>
              <w:t xml:space="preserve">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44-ФЗ 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пункта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раздела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17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раздела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19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A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0EA5">
              <w:rPr>
                <w:sz w:val="20"/>
                <w:szCs w:val="20"/>
              </w:rPr>
              <w:t>-72462</w:t>
            </w:r>
          </w:p>
          <w:p w:rsidR="008E2A73" w:rsidRDefault="00390EA5">
            <w:pPr>
              <w:pStyle w:val="af0"/>
            </w:pPr>
            <w:r w:rsidRPr="00390EA5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</w:pPr>
            <w:r w:rsidRPr="00390EA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E2A73" w:rsidRPr="00390EA5" w:rsidRDefault="008E2A7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8E2A73" w:rsidRDefault="00390EA5">
            <w:pPr>
              <w:pStyle w:val="af0"/>
            </w:pPr>
            <w:r w:rsidRPr="00390EA5">
              <w:rPr>
                <w:rFonts w:eastAsia="Times New Roman"/>
                <w:sz w:val="20"/>
                <w:szCs w:val="20"/>
              </w:rPr>
              <w:t xml:space="preserve">несоответствие </w:t>
            </w:r>
            <w:r w:rsidRPr="00390EA5">
              <w:rPr>
                <w:rFonts w:eastAsia="Times New Roman"/>
                <w:sz w:val="20"/>
                <w:szCs w:val="20"/>
              </w:rPr>
              <w:t>участника такого аукциона требованиям, установленным в соответствии со статьей 31 Федерального закона №44-ФЗ</w:t>
            </w:r>
            <w:r w:rsidRPr="00390EA5">
              <w:rPr>
                <w:rFonts w:eastAsia="Times New Roman"/>
                <w:sz w:val="20"/>
                <w:szCs w:val="20"/>
              </w:rPr>
              <w:br/>
            </w:r>
            <w:r w:rsidRPr="00390EA5">
              <w:rPr>
                <w:rFonts w:eastAsia="Times New Roman"/>
                <w:sz w:val="20"/>
                <w:szCs w:val="20"/>
              </w:rPr>
              <w:br/>
              <w:t xml:space="preserve">Участник закупки с идентификационным номером заявки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390EA5">
              <w:rPr>
                <w:rFonts w:eastAsia="Times New Roman"/>
                <w:sz w:val="20"/>
                <w:szCs w:val="20"/>
              </w:rPr>
              <w:t xml:space="preserve">-72462, во второй части заявки во исполнения раздела 19 аукционной документации предоставил </w:t>
            </w:r>
            <w:r w:rsidRPr="00390EA5">
              <w:rPr>
                <w:rFonts w:eastAsia="Times New Roman"/>
                <w:sz w:val="20"/>
                <w:szCs w:val="20"/>
              </w:rPr>
              <w:t>выписку (копию) из реестра членов саморегулируемой организации. В пункте 3.3 вышеуказанной выписки из реестра саморегулируемой организации у участника отсутствует уровень ответственности по обязательствам по договору строительного подряда заключенным с исп</w:t>
            </w:r>
            <w:r w:rsidRPr="00390EA5">
              <w:rPr>
                <w:rFonts w:eastAsia="Times New Roman"/>
                <w:sz w:val="20"/>
                <w:szCs w:val="20"/>
              </w:rPr>
              <w:t xml:space="preserve">ользованием конкурентных способов заключения договоров. В соответствии с пунктом 2 статьи 24 Федерального закона от 05.04.2013 № 44-ФЗ О контрактной системе в сфере закупок товаров, работ, услуг для обеспечения государственных и муниципальных нужд" (Далее </w:t>
            </w:r>
            <w:r w:rsidRPr="00390EA5">
              <w:rPr>
                <w:rFonts w:eastAsia="Times New Roman"/>
                <w:sz w:val="20"/>
                <w:szCs w:val="20"/>
              </w:rPr>
              <w:t xml:space="preserve">44-ФЗ) электронный аукцион является конкурентным способом  определения поставщиков. Таким образом участник закупки не подтвердил соответствия требованиям установленным  в соответствии с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44-ФЗ 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пункта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раздела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17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раздела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19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A7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90EA5">
              <w:rPr>
                <w:sz w:val="20"/>
                <w:szCs w:val="20"/>
              </w:rPr>
              <w:t>-72462</w:t>
            </w:r>
          </w:p>
          <w:p w:rsidR="008E2A73" w:rsidRDefault="00390EA5">
            <w:pPr>
              <w:pStyle w:val="af0"/>
            </w:pPr>
            <w:r w:rsidRPr="00390EA5">
              <w:rPr>
                <w:sz w:val="20"/>
                <w:szCs w:val="20"/>
              </w:rPr>
              <w:t>ОБЩЕСТВО С ОГРАНИЧЕННОЙ ОТВЕТСТВЕННОСТЬЮ "ДИНАСТИЯ ДОРОГ"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</w:pPr>
            <w:r w:rsidRPr="00390EA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E2A73" w:rsidRPr="00390EA5" w:rsidRDefault="008E2A7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8E2A73" w:rsidRDefault="00390EA5">
            <w:pPr>
              <w:pStyle w:val="af0"/>
            </w:pPr>
            <w:r w:rsidRPr="00390EA5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</w:t>
            </w:r>
            <w:r w:rsidRPr="00390EA5">
              <w:rPr>
                <w:rFonts w:eastAsia="Times New Roman"/>
                <w:sz w:val="20"/>
                <w:szCs w:val="20"/>
              </w:rPr>
              <w:t xml:space="preserve"> статьей 31 Федерального закона №44-ФЗ</w:t>
            </w:r>
            <w:r w:rsidRPr="00390EA5">
              <w:rPr>
                <w:rFonts w:eastAsia="Times New Roman"/>
                <w:sz w:val="20"/>
                <w:szCs w:val="20"/>
              </w:rPr>
              <w:br/>
            </w:r>
            <w:r w:rsidRPr="00390EA5">
              <w:rPr>
                <w:rFonts w:eastAsia="Times New Roman"/>
                <w:sz w:val="20"/>
                <w:szCs w:val="20"/>
              </w:rPr>
              <w:br/>
              <w:t xml:space="preserve">Участник закупки с идентификационным номером заявки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390EA5">
              <w:rPr>
                <w:rFonts w:eastAsia="Times New Roman"/>
                <w:sz w:val="20"/>
                <w:szCs w:val="20"/>
              </w:rPr>
              <w:t>-72462, во второй части заявки во исполнения раздела 19 аукционной документации предоставил выписку (копию) из реестра членов саморегулируемой организации. В пунк</w:t>
            </w:r>
            <w:r w:rsidRPr="00390EA5">
              <w:rPr>
                <w:rFonts w:eastAsia="Times New Roman"/>
                <w:sz w:val="20"/>
                <w:szCs w:val="20"/>
              </w:rPr>
              <w:t>те 3.3 вышеуказанной выписки из реестра саморегулируемой организации у участника отсутствует уровень ответственности по обязательствам по договору строительного подряда заключенным с использованием конкурентных способов заключения договоров. В соответствии</w:t>
            </w:r>
            <w:r w:rsidRPr="00390EA5">
              <w:rPr>
                <w:rFonts w:eastAsia="Times New Roman"/>
                <w:sz w:val="20"/>
                <w:szCs w:val="20"/>
              </w:rPr>
              <w:t xml:space="preserve"> с пунктом 2 статьи 24 Федерального закона от 05.04.2013 № 44-ФЗ О контрактной системе в сфере закупок товаров, работ, услуг для обеспечения государственных и муниципальных нужд" (Далее 44-ФЗ) электронный аукцион является конкурентным способом  определения</w:t>
            </w:r>
            <w:r w:rsidRPr="00390EA5">
              <w:rPr>
                <w:rFonts w:eastAsia="Times New Roman"/>
                <w:sz w:val="20"/>
                <w:szCs w:val="20"/>
              </w:rPr>
              <w:t xml:space="preserve"> поставщиков. Таким образом участник закупки не подтвердил соответствия требованиям установленным  в соответствии с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1.1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31 44-ФЗ 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пункта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раздела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17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раздела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19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A73" w:rsidRDefault="00390E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2A73" w:rsidRDefault="008E2A73">
      <w:pPr>
        <w:rPr>
          <w:sz w:val="20"/>
          <w:szCs w:val="20"/>
        </w:rPr>
      </w:pPr>
    </w:p>
    <w:p w:rsidR="008E2A73" w:rsidRDefault="008E2A73">
      <w:pPr>
        <w:jc w:val="both"/>
        <w:rPr>
          <w:rFonts w:eastAsia="Times New Roman"/>
          <w:sz w:val="20"/>
          <w:szCs w:val="20"/>
          <w:lang w:val="en-US"/>
        </w:rPr>
      </w:pPr>
    </w:p>
    <w:p w:rsidR="008E2A73" w:rsidRPr="00390EA5" w:rsidRDefault="00390EA5">
      <w:pPr>
        <w:jc w:val="both"/>
      </w:pPr>
      <w:r w:rsidRPr="00390EA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закупок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услуг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государственных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>»</w:t>
      </w:r>
      <w:r>
        <w:rPr>
          <w:rFonts w:eastAsia="Times New Roman"/>
          <w:sz w:val="20"/>
          <w:szCs w:val="20"/>
          <w:lang w:val="en-US"/>
        </w:rPr>
        <w:t xml:space="preserve">. </w:t>
      </w:r>
      <w:r w:rsidRPr="00390EA5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8E2A73" w:rsidRDefault="008E2A73">
      <w:pPr>
        <w:jc w:val="both"/>
        <w:rPr>
          <w:rFonts w:eastAsia="Times New Roman"/>
          <w:sz w:val="20"/>
          <w:szCs w:val="20"/>
        </w:rPr>
      </w:pPr>
    </w:p>
    <w:p w:rsidR="008E2A73" w:rsidRDefault="00390EA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2A73" w:rsidRDefault="008E2A73">
      <w:pPr>
        <w:jc w:val="both"/>
        <w:rPr>
          <w:rFonts w:eastAsia="Times New Roman"/>
          <w:sz w:val="20"/>
          <w:szCs w:val="20"/>
        </w:rPr>
      </w:pPr>
    </w:p>
    <w:p w:rsidR="008E2A73" w:rsidRDefault="00390EA5">
      <w:r>
        <w:rPr>
          <w:rFonts w:eastAsia="Times New Roman"/>
          <w:sz w:val="20"/>
          <w:szCs w:val="20"/>
        </w:rPr>
        <w:t>Подписи</w:t>
      </w:r>
    </w:p>
    <w:p w:rsidR="008E2A73" w:rsidRDefault="008E2A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E2A73">
        <w:tc>
          <w:tcPr>
            <w:tcW w:w="3307" w:type="dxa"/>
            <w:shd w:val="clear" w:color="auto" w:fill="auto"/>
            <w:vAlign w:val="bottom"/>
          </w:tcPr>
          <w:p w:rsidR="008E2A73" w:rsidRDefault="00390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2A73" w:rsidRDefault="008E2A7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2A73" w:rsidRDefault="00390EA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8E2A73">
        <w:tc>
          <w:tcPr>
            <w:tcW w:w="3307" w:type="dxa"/>
            <w:shd w:val="clear" w:color="auto" w:fill="auto"/>
            <w:vAlign w:val="bottom"/>
          </w:tcPr>
          <w:p w:rsidR="008E2A73" w:rsidRDefault="00390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2A73" w:rsidRDefault="008E2A7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2A73" w:rsidRDefault="00390EA5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8E2A73">
        <w:tc>
          <w:tcPr>
            <w:tcW w:w="3307" w:type="dxa"/>
            <w:shd w:val="clear" w:color="auto" w:fill="auto"/>
            <w:vAlign w:val="bottom"/>
          </w:tcPr>
          <w:p w:rsidR="008E2A73" w:rsidRDefault="00390E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E2A73" w:rsidRDefault="008E2A7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E2A73" w:rsidRDefault="00390EA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390EA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73"/>
    <w:rsid w:val="00390EA5"/>
    <w:rsid w:val="008E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E7D1D-4CEA-4FF3-86AF-B80A0C2ED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2021-02-09T13:14:00Z</dcterms:created>
  <dcterms:modified xsi:type="dcterms:W3CDTF">2021-02-09T13:14:00Z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