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№09-05/22789/808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охранно-пожарной сигнализации"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5</w:t>
      </w:r>
      <w:r>
        <w:rPr>
          <w:rFonts w:eastAsia="Times New Roman"/>
          <w:sz w:val="20"/>
          <w:szCs w:val="20"/>
          <w:lang w:val="en-US"/>
        </w:rPr>
        <w:t xml:space="preserve">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</w:t>
      </w:r>
      <w:r>
        <w:rPr>
          <w:rFonts w:eastAsia="Times New Roman"/>
          <w:sz w:val="20"/>
          <w:szCs w:val="20"/>
          <w:lang w:val="en-US"/>
        </w:rPr>
        <w:t xml:space="preserve">ь, д.6,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АДМИНИСТРАТИВНО-ХОЗЯЙСТВЕННОГО ОБЕСПЕЧЕНИЯ УПРАВЛЕНИЯ ПО ОБЕСПЕЧЕНИЮ ДЕЯТЕЛЬНОСТИ МИРОВЫХ СУДЕЙ КУРСКОЙ ОБЛАСТИ И СУДЕБНЫХ УЧАСТКОВ МИРОВЫХ СУДЕЙ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Техническое обслуживание охранно-пожарной сигнализации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212463227150046320100100010018020244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231 000,00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Алескей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Чернов Виталий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Ткаченко Виктория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EA-71649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 / 4629046751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169 785,00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EA-72047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170 940,00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EA-71938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"АРТРОМСТРОЙ" / 4632164353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182 490,00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 / 462902873662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195 195,00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Алескей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Чернов Виталий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Ткаченко Виктория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Алескей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Чернов Виталий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Ткаченко Виктория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Алескей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Чернов Виталий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Ткаченко Виктория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Алескей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Чернов Виталий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Ткаченко Виктория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- НАУЧНО-ПРОИЗВОДСТВЕННОЕ ПРЕДПРИЯТИЕ "ЭМСИ", предложивший цену контракта 169 785,00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- НАУЧНО-ПРОИЗВОДСТВЕННОЕ ПРЕДПРИЯТИЕ "ЭМСИ",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Алескей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Виталий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Ткаченко Виктория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LibreOffice/7.0.1.2$Windows_x86 LibreOffice_project/7cbcfc562f6eb6708b5ff7d7397325de9e764452</Application>
  <Pages>2</Pages>
  <Words>646</Words>
  <Characters>5255</Characters>
  <CharactersWithSpaces>5721</CharactersWithSpaces>
  <Paragraphs>185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2021-02-12T13:28:35Z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