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EE8" w:rsidRDefault="000708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33EE8">
        <w:rPr>
          <w:rFonts w:eastAsia="Times New Roman"/>
          <w:b/>
          <w:bCs/>
          <w:sz w:val="20"/>
          <w:szCs w:val="20"/>
        </w:rPr>
        <w:t>№2/</w:t>
      </w:r>
      <w:r w:rsidR="00A33EE8" w:rsidRPr="00A33EE8">
        <w:rPr>
          <w:rFonts w:eastAsia="Times New Roman"/>
          <w:b/>
          <w:bCs/>
          <w:sz w:val="20"/>
          <w:szCs w:val="20"/>
        </w:rPr>
        <w:t>0372200168321000009</w:t>
      </w:r>
    </w:p>
    <w:p w:rsidR="003605BC" w:rsidRDefault="000708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605BC" w:rsidRDefault="000708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АИ-95 и дизельного топлива через плавучие и наземные заправочные станции, расположенные на территории Санкт-Петербурга и Ленинградской области и акватории Санкт-Петербурга с</w:t>
      </w:r>
      <w:r>
        <w:rPr>
          <w:rFonts w:eastAsia="Times New Roman"/>
          <w:b/>
          <w:bCs/>
          <w:sz w:val="20"/>
          <w:szCs w:val="20"/>
        </w:rPr>
        <w:t xml:space="preserve"> использованием пластиковых топливных карт на получение топлива на заправочных станциях"</w:t>
      </w:r>
    </w:p>
    <w:p w:rsidR="003605BC" w:rsidRPr="00A33EE8" w:rsidRDefault="00070871">
      <w:pPr>
        <w:ind w:firstLine="567"/>
        <w:jc w:val="center"/>
        <w:rPr>
          <w:rFonts w:eastAsia="Times New Roman"/>
          <w:b/>
          <w:bCs/>
        </w:rPr>
      </w:pPr>
      <w:r w:rsidRPr="00A33E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3EE8">
        <w:rPr>
          <w:rFonts w:eastAsia="Times New Roman"/>
          <w:b/>
          <w:bCs/>
          <w:sz w:val="20"/>
          <w:szCs w:val="20"/>
        </w:rPr>
        <w:t xml:space="preserve"> 0372200168321000009) </w:t>
      </w:r>
    </w:p>
    <w:p w:rsidR="003605BC" w:rsidRPr="00A33EE8" w:rsidRDefault="003605BC">
      <w:pPr>
        <w:ind w:firstLine="567"/>
        <w:jc w:val="center"/>
        <w:rPr>
          <w:sz w:val="20"/>
          <w:szCs w:val="20"/>
        </w:rPr>
      </w:pPr>
    </w:p>
    <w:p w:rsidR="003605BC" w:rsidRPr="00A33EE8" w:rsidRDefault="00070871">
      <w:pPr>
        <w:ind w:firstLine="567"/>
        <w:jc w:val="right"/>
      </w:pPr>
      <w:r w:rsidRPr="00A33EE8">
        <w:rPr>
          <w:rFonts w:eastAsia="Times New Roman"/>
          <w:sz w:val="20"/>
          <w:szCs w:val="20"/>
        </w:rPr>
        <w:t>15.02.21 16:26:28 (</w:t>
      </w:r>
      <w:r>
        <w:rPr>
          <w:rFonts w:eastAsia="Times New Roman"/>
          <w:sz w:val="20"/>
          <w:szCs w:val="20"/>
          <w:lang w:val="en-US"/>
        </w:rPr>
        <w:t>MSK</w:t>
      </w:r>
      <w:r w:rsidRPr="00A33EE8">
        <w:rPr>
          <w:rFonts w:eastAsia="Times New Roman"/>
          <w:sz w:val="20"/>
          <w:szCs w:val="20"/>
        </w:rPr>
        <w:t>+00:00)</w:t>
      </w:r>
    </w:p>
    <w:p w:rsidR="003605BC" w:rsidRPr="00A33EE8" w:rsidRDefault="003605BC">
      <w:pPr>
        <w:ind w:firstLine="567"/>
        <w:rPr>
          <w:rFonts w:eastAsia="Times New Roman"/>
          <w:sz w:val="20"/>
          <w:szCs w:val="20"/>
        </w:rPr>
      </w:pPr>
    </w:p>
    <w:p w:rsidR="003605BC" w:rsidRPr="00A33EE8" w:rsidRDefault="00070871">
      <w:r>
        <w:rPr>
          <w:rFonts w:eastAsia="Times New Roman"/>
          <w:sz w:val="20"/>
          <w:szCs w:val="20"/>
        </w:rPr>
        <w:t>Место</w:t>
      </w:r>
      <w:r w:rsidRPr="00A33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3EE8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A33EE8">
        <w:rPr>
          <w:rFonts w:eastAsia="Times New Roman"/>
          <w:sz w:val="20"/>
          <w:szCs w:val="20"/>
        </w:rPr>
        <w:t>УЛ</w:t>
      </w:r>
      <w:proofErr w:type="gramEnd"/>
      <w:r w:rsidRPr="00A33EE8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605BC" w:rsidRPr="00A33EE8" w:rsidRDefault="003605BC">
      <w:pPr>
        <w:rPr>
          <w:rFonts w:eastAsia="Times New Roman"/>
          <w:sz w:val="20"/>
          <w:szCs w:val="20"/>
        </w:rPr>
      </w:pPr>
    </w:p>
    <w:p w:rsidR="003605BC" w:rsidRPr="00A33EE8" w:rsidRDefault="00070871">
      <w:r>
        <w:rPr>
          <w:rFonts w:eastAsia="Times New Roman"/>
          <w:sz w:val="20"/>
          <w:szCs w:val="20"/>
        </w:rPr>
        <w:t>Орг</w:t>
      </w:r>
      <w:r>
        <w:rPr>
          <w:rFonts w:eastAsia="Times New Roman"/>
          <w:sz w:val="20"/>
          <w:szCs w:val="20"/>
        </w:rPr>
        <w:t>анизатор</w:t>
      </w:r>
      <w:r w:rsidRPr="00A33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3EE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605BC" w:rsidRPr="00A33EE8" w:rsidRDefault="003605BC">
      <w:pPr>
        <w:rPr>
          <w:rFonts w:eastAsia="Times New Roman"/>
          <w:sz w:val="20"/>
          <w:szCs w:val="20"/>
        </w:rPr>
      </w:pPr>
    </w:p>
    <w:p w:rsidR="003605BC" w:rsidRPr="00A33EE8" w:rsidRDefault="00070871">
      <w:r w:rsidRPr="00A33EE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3605BC" w:rsidRPr="00A33EE8" w:rsidRDefault="003605BC">
      <w:pPr>
        <w:rPr>
          <w:rFonts w:eastAsia="Times New Roman"/>
          <w:sz w:val="20"/>
          <w:szCs w:val="20"/>
        </w:rPr>
      </w:pPr>
    </w:p>
    <w:p w:rsidR="003605BC" w:rsidRPr="00A33EE8" w:rsidRDefault="000708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3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3EE8">
        <w:rPr>
          <w:rFonts w:eastAsia="Times New Roman"/>
          <w:sz w:val="20"/>
          <w:szCs w:val="20"/>
        </w:rPr>
        <w:t>: Поставка бензина автомобиль</w:t>
      </w:r>
      <w:r w:rsidRPr="00A33EE8">
        <w:rPr>
          <w:rFonts w:eastAsia="Times New Roman"/>
          <w:sz w:val="20"/>
          <w:szCs w:val="20"/>
        </w:rPr>
        <w:t>ного АИ-95 и дизельного топлива через плавучие и наземные заправочные станции, расположенные на территории Санкт-Петербурга и Ленинградской области и акватории Санкт-Петербурга с использованием пластиковых топливных карт на получение топлива на заправочных</w:t>
      </w:r>
      <w:r w:rsidRPr="00A33EE8">
        <w:rPr>
          <w:rFonts w:eastAsia="Times New Roman"/>
          <w:sz w:val="20"/>
          <w:szCs w:val="20"/>
        </w:rPr>
        <w:t xml:space="preserve"> станциях </w:t>
      </w:r>
    </w:p>
    <w:p w:rsidR="003605BC" w:rsidRPr="00A33EE8" w:rsidRDefault="003605BC">
      <w:pPr>
        <w:rPr>
          <w:rFonts w:eastAsia="Times New Roman"/>
          <w:sz w:val="20"/>
          <w:szCs w:val="20"/>
        </w:rPr>
      </w:pPr>
    </w:p>
    <w:p w:rsidR="003605BC" w:rsidRDefault="000708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212783844475178410100101160011920244</w:t>
      </w:r>
    </w:p>
    <w:p w:rsidR="003605BC" w:rsidRDefault="003605BC"/>
    <w:p w:rsidR="003605BC" w:rsidRDefault="000708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1 703 900,00 руб.</w:t>
      </w:r>
    </w:p>
    <w:p w:rsidR="003605BC" w:rsidRPr="00A33EE8" w:rsidRDefault="003605BC">
      <w:pPr>
        <w:rPr>
          <w:rFonts w:eastAsia="Times New Roman"/>
          <w:sz w:val="20"/>
          <w:szCs w:val="20"/>
        </w:rPr>
      </w:pPr>
    </w:p>
    <w:p w:rsidR="003605BC" w:rsidRDefault="00070871">
      <w:r>
        <w:rPr>
          <w:rFonts w:eastAsia="Times New Roman"/>
          <w:sz w:val="20"/>
          <w:szCs w:val="20"/>
        </w:rPr>
        <w:t>Снижение</w:t>
      </w:r>
      <w:r w:rsidRPr="00A33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3EE8">
        <w:rPr>
          <w:rFonts w:eastAsia="Times New Roman"/>
          <w:sz w:val="20"/>
          <w:szCs w:val="20"/>
        </w:rPr>
        <w:t>, %: 7.60</w:t>
      </w:r>
    </w:p>
    <w:p w:rsidR="003605BC" w:rsidRDefault="003605BC">
      <w:pPr>
        <w:rPr>
          <w:rFonts w:eastAsia="Times New Roman"/>
          <w:sz w:val="20"/>
          <w:szCs w:val="20"/>
        </w:rPr>
      </w:pPr>
    </w:p>
    <w:p w:rsidR="003605BC" w:rsidRDefault="000708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605BC">
        <w:tc>
          <w:tcPr>
            <w:tcW w:w="3401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Батр</w:t>
            </w:r>
            <w:r>
              <w:rPr>
                <w:sz w:val="20"/>
                <w:szCs w:val="20"/>
                <w:lang w:val="en-US"/>
              </w:rPr>
              <w:t>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05BC">
        <w:tc>
          <w:tcPr>
            <w:tcW w:w="3401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05BC">
        <w:tc>
          <w:tcPr>
            <w:tcW w:w="3401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05BC">
        <w:tc>
          <w:tcPr>
            <w:tcW w:w="3401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05BC">
        <w:tc>
          <w:tcPr>
            <w:tcW w:w="3401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05BC">
        <w:tc>
          <w:tcPr>
            <w:tcW w:w="3401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605BC" w:rsidRDefault="000708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05BC" w:rsidRDefault="003605BC">
      <w:pPr>
        <w:rPr>
          <w:rFonts w:eastAsia="Times New Roman"/>
          <w:sz w:val="20"/>
          <w:szCs w:val="20"/>
        </w:rPr>
      </w:pPr>
    </w:p>
    <w:p w:rsidR="003605BC" w:rsidRDefault="000708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05BC" w:rsidRDefault="003605BC">
      <w:pPr>
        <w:rPr>
          <w:rFonts w:eastAsia="Times New Roman"/>
          <w:sz w:val="20"/>
          <w:szCs w:val="20"/>
        </w:rPr>
      </w:pPr>
    </w:p>
    <w:p w:rsidR="003605BC" w:rsidRDefault="000708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605BC" w:rsidRDefault="003605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3605B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05BC" w:rsidRDefault="000708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0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360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EA-71462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r w:rsidRPr="00A33EE8">
              <w:rPr>
                <w:sz w:val="20"/>
                <w:szCs w:val="20"/>
              </w:rPr>
              <w:t>ОБЩЕСТВО С ОГРАНИЧЕННОЙ ОТВЕТСТВЕННОСТЬЮ "ПИТЕРОЙЛ" / 7813240001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1 574 409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0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EA-72921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r w:rsidRPr="00A33EE8">
              <w:rPr>
                <w:sz w:val="20"/>
                <w:szCs w:val="20"/>
              </w:rPr>
              <w:t>ОБЩЕСТВО С ОГРАНИЧЕННОЙ ОТВЕТСТВЕННОСТЬЮ "ВАША ТОПЛИВНАЯ КОМПАНИЯ" / 7811550255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1 659 604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05BC" w:rsidRDefault="003605BC">
      <w:pPr>
        <w:rPr>
          <w:rFonts w:eastAsia="Times New Roman"/>
        </w:rPr>
      </w:pPr>
    </w:p>
    <w:p w:rsidR="003605BC" w:rsidRDefault="003605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3605BC">
        <w:tc>
          <w:tcPr>
            <w:tcW w:w="9977" w:type="dxa"/>
            <w:gridSpan w:val="4"/>
            <w:shd w:val="clear" w:color="auto" w:fill="auto"/>
          </w:tcPr>
          <w:p w:rsidR="003605BC" w:rsidRDefault="000708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05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05BC" w:rsidRDefault="000708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05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33EE8">
              <w:rPr>
                <w:sz w:val="20"/>
                <w:szCs w:val="20"/>
              </w:rPr>
              <w:t>-71462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"ПИТЕРОЙЛ"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-71462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"ПИТЕРОЙЛ"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-71462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"ПИТЕРОЙЛ"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-71462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"ПИТЕРОЙЛ"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-71462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"ПИТЕРОЙЛ"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-72921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"ВАША ТОПЛИВНАЯ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-72921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 xml:space="preserve">ОБЩЕСТВО С ОГРАНИЧЕННОЙ ОТВЕТСТВЕННОСТЬЮ "ВАША </w:t>
            </w:r>
            <w:r w:rsidRPr="00A33EE8">
              <w:rPr>
                <w:sz w:val="20"/>
                <w:szCs w:val="20"/>
              </w:rPr>
              <w:t>ТОПЛИВНАЯ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-72921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"ВАША ТОПЛИВНАЯ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-72921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 xml:space="preserve">ОБЩЕСТВО С ОГРАНИЧЕННОЙ </w:t>
            </w:r>
            <w:r w:rsidRPr="00A33EE8">
              <w:rPr>
                <w:sz w:val="20"/>
                <w:szCs w:val="20"/>
              </w:rPr>
              <w:t>ОТВЕТСТВЕННОСТЬЮ "ВАША ТОПЛИВНАЯ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EE8">
              <w:rPr>
                <w:sz w:val="20"/>
                <w:szCs w:val="20"/>
              </w:rPr>
              <w:t>-72921</w:t>
            </w:r>
          </w:p>
          <w:p w:rsidR="003605BC" w:rsidRDefault="00070871">
            <w:pPr>
              <w:pStyle w:val="af1"/>
            </w:pPr>
            <w:r w:rsidRPr="00A33EE8">
              <w:rPr>
                <w:sz w:val="20"/>
                <w:szCs w:val="20"/>
              </w:rPr>
              <w:t>ОБЩЕСТВО С ОГРАНИЧЕННОЙ ОТВЕТСТВЕННОСТЬЮ "ВАША ТОПЛИВНАЯ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05BC" w:rsidRDefault="003605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05BC" w:rsidRDefault="000708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5BC" w:rsidRDefault="000708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05BC" w:rsidRDefault="003605BC">
      <w:pPr>
        <w:rPr>
          <w:sz w:val="20"/>
          <w:szCs w:val="20"/>
        </w:rPr>
      </w:pPr>
    </w:p>
    <w:p w:rsidR="003605BC" w:rsidRDefault="003605BC">
      <w:pPr>
        <w:jc w:val="both"/>
        <w:rPr>
          <w:rFonts w:eastAsia="Times New Roman"/>
          <w:sz w:val="20"/>
          <w:szCs w:val="20"/>
          <w:lang w:val="en-US"/>
        </w:rPr>
      </w:pPr>
    </w:p>
    <w:p w:rsidR="003605BC" w:rsidRDefault="00070871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"ПИТЕРОЙЛ", предложивший цену контракта 1 574 409,30 руб.</w:t>
      </w:r>
    </w:p>
    <w:p w:rsidR="003605BC" w:rsidRDefault="003605BC">
      <w:pPr>
        <w:jc w:val="both"/>
        <w:rPr>
          <w:rFonts w:eastAsia="Times New Roman"/>
          <w:sz w:val="20"/>
          <w:szCs w:val="20"/>
        </w:rPr>
      </w:pPr>
    </w:p>
    <w:p w:rsidR="003605BC" w:rsidRDefault="0007087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"ПИТЕРОЙЛ",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605BC" w:rsidRDefault="003605BC">
      <w:pPr>
        <w:jc w:val="both"/>
        <w:rPr>
          <w:rFonts w:eastAsia="Times New Roman"/>
          <w:sz w:val="20"/>
          <w:szCs w:val="20"/>
        </w:rPr>
      </w:pPr>
    </w:p>
    <w:p w:rsidR="003605BC" w:rsidRDefault="0007087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05BC" w:rsidRDefault="003605BC">
      <w:pPr>
        <w:jc w:val="both"/>
        <w:rPr>
          <w:rFonts w:eastAsia="Times New Roman"/>
          <w:sz w:val="20"/>
          <w:szCs w:val="20"/>
        </w:rPr>
      </w:pPr>
    </w:p>
    <w:p w:rsidR="003605BC" w:rsidRDefault="00070871">
      <w:r>
        <w:rPr>
          <w:rFonts w:eastAsia="Times New Roman"/>
          <w:sz w:val="20"/>
          <w:szCs w:val="20"/>
        </w:rPr>
        <w:t>Подписи</w:t>
      </w:r>
    </w:p>
    <w:p w:rsidR="003605BC" w:rsidRDefault="003605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605BC">
        <w:tc>
          <w:tcPr>
            <w:tcW w:w="3307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5BC" w:rsidRDefault="003605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605BC">
        <w:tc>
          <w:tcPr>
            <w:tcW w:w="3307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5BC" w:rsidRDefault="003605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605BC">
        <w:tc>
          <w:tcPr>
            <w:tcW w:w="3307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5BC" w:rsidRDefault="003605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605BC">
        <w:tc>
          <w:tcPr>
            <w:tcW w:w="3307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5BC" w:rsidRDefault="003605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05BC">
        <w:tc>
          <w:tcPr>
            <w:tcW w:w="3307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5BC" w:rsidRDefault="003605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5BC" w:rsidRDefault="00070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070871"/>
    <w:sectPr w:rsidR="00000000" w:rsidSect="003605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605BC"/>
    <w:rsid w:val="00070871"/>
    <w:rsid w:val="003605BC"/>
    <w:rsid w:val="00A3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B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05B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605BC"/>
    <w:pPr>
      <w:spacing w:after="140" w:line="288" w:lineRule="auto"/>
    </w:pPr>
  </w:style>
  <w:style w:type="paragraph" w:styleId="a9">
    <w:name w:val="List"/>
    <w:basedOn w:val="a8"/>
    <w:rsid w:val="003605BC"/>
    <w:rPr>
      <w:rFonts w:cs="Noto Sans Devanagari"/>
    </w:rPr>
  </w:style>
  <w:style w:type="paragraph" w:customStyle="1" w:styleId="Caption">
    <w:name w:val="Caption"/>
    <w:basedOn w:val="a"/>
    <w:qFormat/>
    <w:rsid w:val="003605B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605B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605B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05B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05BC"/>
    <w:pPr>
      <w:spacing w:beforeAutospacing="1" w:afterAutospacing="1"/>
    </w:pPr>
  </w:style>
  <w:style w:type="paragraph" w:customStyle="1" w:styleId="th">
    <w:name w:val="th"/>
    <w:basedOn w:val="a"/>
    <w:qFormat/>
    <w:rsid w:val="003605B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05B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05B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05BC"/>
    <w:pPr>
      <w:spacing w:beforeAutospacing="1" w:after="200"/>
    </w:pPr>
  </w:style>
  <w:style w:type="paragraph" w:customStyle="1" w:styleId="usual2">
    <w:name w:val="usual2"/>
    <w:basedOn w:val="a"/>
    <w:qFormat/>
    <w:rsid w:val="003605B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05B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05BC"/>
    <w:pPr>
      <w:spacing w:beforeAutospacing="1" w:afterAutospacing="1"/>
    </w:pPr>
  </w:style>
  <w:style w:type="paragraph" w:customStyle="1" w:styleId="requests">
    <w:name w:val="requests"/>
    <w:basedOn w:val="a"/>
    <w:qFormat/>
    <w:rsid w:val="003605B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05B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05BC"/>
  </w:style>
  <w:style w:type="paragraph" w:customStyle="1" w:styleId="af2">
    <w:name w:val="Заголовок таблицы"/>
    <w:basedOn w:val="af1"/>
    <w:qFormat/>
    <w:rsid w:val="003605BC"/>
  </w:style>
  <w:style w:type="paragraph" w:customStyle="1" w:styleId="DocumentMap">
    <w:name w:val="DocumentMap"/>
    <w:qFormat/>
    <w:rsid w:val="003605B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4303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2021-02-15T13:31:00Z</dcterms:created>
  <dcterms:modified xsi:type="dcterms:W3CDTF">2021-02-15T13:31:00Z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