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 № 03.4-4/</w:t>
      </w:r>
      <w:r>
        <w:rPr>
          <w:rFonts w:eastAsia="Times New Roman"/>
          <w:b/>
          <w:bCs/>
          <w:sz w:val="20"/>
          <w:szCs w:val="20"/>
        </w:rPr>
        <w:t>2408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овощей"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0744200000221000371)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18</w:t>
      </w:r>
      <w:r>
        <w:rPr>
          <w:rFonts w:eastAsia="Times New Roman"/>
          <w:sz w:val="20"/>
          <w:szCs w:val="20"/>
          <w:lang w:val="en-US"/>
        </w:rPr>
        <w:t>.02.2021</w:t>
      </w:r>
      <w:r>
        <w:rPr>
          <w:rFonts w:eastAsia="Times New Roman"/>
          <w:sz w:val="20"/>
          <w:szCs w:val="20"/>
          <w:lang w:val="ru-RU"/>
        </w:rPr>
        <w:t>г.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305000, Курская обл, Курск г, Красн</w:t>
      </w:r>
      <w:r>
        <w:rPr>
          <w:rFonts w:eastAsia="Times New Roman"/>
          <w:sz w:val="20"/>
          <w:szCs w:val="20"/>
          <w:lang w:val="ru-RU"/>
        </w:rPr>
        <w:t>ая площадь ,дом 6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"МАНТУРОВСКАЯ ЦЕНТРАЛЬНАЯ РАЙОННАЯ БОЛЬНИЦА"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овощей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212461400093046140100100070010113244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137 291,50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47.41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Хатамов Шараф Ганижанович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Алехина Елена Юрьевна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Бабенков Дмитрий Александрович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Верютина Олеся Николаевна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0"/>
        <w:gridCol w:w="3417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EA-73008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 / 4632245997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72 200,00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EA-73130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 / 4632097499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72 900,00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8"/>
        <w:gridCol w:w="2748"/>
        <w:gridCol w:w="1739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EA-73008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EA-73008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EA-73008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Хатамов Шараф Ганижанович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EA-73008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Алехина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EA-73008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Бабенков Дмитрий Александрович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EA-73008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Верютина Олеся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EA-73130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EA-73130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EA-73130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Хатамов Шараф Ганижанович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EA-73130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Алехина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EA-73130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Бабенков Дмитрий Александрович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EA-73130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Верютина Олеся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"КИРОВСКИЙ МОСТ", предложивший цену контракта 72 200,00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"КИРОВСКИЙ МОСТ",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Хатамов Шараф Ганижанович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Алехина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Бабенков Дмитрий Александрович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Верютина Олеся Николаевна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Application>LibreOffice/6.4.3.2$Windows_x86 LibreOffice_project/747b5d0ebf89f41c860ec2a39efd7cb15b54f2d8</Application>
  <Pages>2</Pages>
  <Words>520</Words>
  <Characters>4045</Characters>
  <CharactersWithSpaces>4433</CharactersWithSpaces>
  <Paragraphs>135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2021-02-18T11:45:13Z</dcterms:modified>
  <cp:revision>16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