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1F18" w:rsidRDefault="00A95D0F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E1F18" w:rsidRPr="00A95D0F" w:rsidRDefault="00A95D0F">
      <w:pPr>
        <w:ind w:firstLine="567"/>
        <w:jc w:val="center"/>
        <w:rPr>
          <w:rFonts w:eastAsia="Times New Roman"/>
          <w:b/>
          <w:bCs/>
        </w:rPr>
      </w:pPr>
      <w:r w:rsidRPr="00A95D0F">
        <w:rPr>
          <w:rFonts w:eastAsia="Times New Roman"/>
          <w:b/>
          <w:bCs/>
          <w:sz w:val="20"/>
          <w:szCs w:val="20"/>
        </w:rPr>
        <w:t xml:space="preserve">№ </w:t>
      </w:r>
      <w:r w:rsidRPr="00A95D0F">
        <w:rPr>
          <w:rFonts w:eastAsia="Times New Roman"/>
          <w:b/>
          <w:bCs/>
          <w:sz w:val="20"/>
          <w:szCs w:val="20"/>
        </w:rPr>
        <w:t>0301200061921000001</w:t>
      </w:r>
      <w:r w:rsidRPr="00A95D0F">
        <w:rPr>
          <w:rFonts w:eastAsia="Times New Roman"/>
          <w:b/>
          <w:bCs/>
          <w:sz w:val="20"/>
          <w:szCs w:val="20"/>
        </w:rPr>
        <w:t xml:space="preserve"> </w:t>
      </w:r>
    </w:p>
    <w:p w:rsidR="004E1F18" w:rsidRPr="00A95D0F" w:rsidRDefault="004E1F18">
      <w:pPr>
        <w:ind w:firstLine="567"/>
        <w:jc w:val="center"/>
        <w:rPr>
          <w:sz w:val="20"/>
          <w:szCs w:val="20"/>
        </w:rPr>
      </w:pPr>
    </w:p>
    <w:p w:rsidR="004E1F18" w:rsidRPr="00A95D0F" w:rsidRDefault="00A95D0F">
      <w:pPr>
        <w:ind w:firstLine="567"/>
        <w:jc w:val="right"/>
      </w:pPr>
      <w:r w:rsidRPr="00A95D0F">
        <w:rPr>
          <w:rFonts w:eastAsia="Times New Roman"/>
          <w:sz w:val="20"/>
          <w:szCs w:val="20"/>
        </w:rPr>
        <w:t>24.02.21 10:00:51 (</w:t>
      </w:r>
      <w:r>
        <w:rPr>
          <w:rFonts w:eastAsia="Times New Roman"/>
          <w:sz w:val="20"/>
          <w:szCs w:val="20"/>
          <w:lang w:val="en-US"/>
        </w:rPr>
        <w:t>MSK</w:t>
      </w:r>
      <w:r w:rsidRPr="00A95D0F">
        <w:rPr>
          <w:rFonts w:eastAsia="Times New Roman"/>
          <w:sz w:val="20"/>
          <w:szCs w:val="20"/>
        </w:rPr>
        <w:t>+02:00)</w:t>
      </w:r>
    </w:p>
    <w:p w:rsidR="004E1F18" w:rsidRPr="00A95D0F" w:rsidRDefault="004E1F18">
      <w:pPr>
        <w:ind w:firstLine="567"/>
        <w:rPr>
          <w:rFonts w:eastAsia="Times New Roman"/>
          <w:sz w:val="20"/>
          <w:szCs w:val="20"/>
        </w:rPr>
      </w:pPr>
    </w:p>
    <w:p w:rsidR="004E1F18" w:rsidRDefault="00A95D0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</w:t>
      </w:r>
      <w:r>
        <w:rPr>
          <w:rFonts w:eastAsia="Times New Roman"/>
          <w:sz w:val="20"/>
          <w:szCs w:val="20"/>
        </w:rPr>
        <w:t>Республика Башкортостан, г. Уфа, ул. Пушкина, д. 90</w:t>
      </w:r>
    </w:p>
    <w:p w:rsidR="004E1F18" w:rsidRDefault="004E1F18">
      <w:pPr>
        <w:rPr>
          <w:rFonts w:eastAsia="Times New Roman"/>
          <w:sz w:val="20"/>
          <w:szCs w:val="20"/>
        </w:rPr>
      </w:pPr>
    </w:p>
    <w:p w:rsidR="004E1F18" w:rsidRPr="00A95D0F" w:rsidRDefault="00A95D0F">
      <w:r>
        <w:rPr>
          <w:rFonts w:eastAsia="Times New Roman"/>
          <w:sz w:val="20"/>
          <w:szCs w:val="20"/>
        </w:rPr>
        <w:t>Организатор</w:t>
      </w:r>
      <w:r w:rsidRPr="00A95D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5D0F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4E1F18" w:rsidRPr="00A95D0F" w:rsidRDefault="004E1F18">
      <w:pPr>
        <w:rPr>
          <w:rFonts w:eastAsia="Times New Roman"/>
          <w:sz w:val="20"/>
          <w:szCs w:val="20"/>
        </w:rPr>
      </w:pPr>
    </w:p>
    <w:p w:rsidR="004E1F18" w:rsidRDefault="00A95D0F">
      <w:r w:rsidRPr="00A95D0F">
        <w:rPr>
          <w:rFonts w:eastAsia="Times New Roman"/>
          <w:sz w:val="20"/>
          <w:szCs w:val="20"/>
        </w:rPr>
        <w:t>Заказчик: ГОСУДАРСТВЕННОЕ БЮДЖЕТНОЕ УЧРЕЖДЕ</w:t>
      </w:r>
      <w:r w:rsidRPr="00A95D0F">
        <w:rPr>
          <w:rFonts w:eastAsia="Times New Roman"/>
          <w:sz w:val="20"/>
          <w:szCs w:val="20"/>
        </w:rPr>
        <w:t>НИЕ "УФИМСКИЙ НАУЧНО-ИССЛЕДОВАТЕЛЬСКИЙ ИНСТИТУТ ГЛАЗНЫХ БОЛЕЗНЕЙ АКАДЕМИИ НАУК РЕСПУБЛИКИ БАШКОРТОСТАН"</w:t>
      </w:r>
    </w:p>
    <w:p w:rsidR="004E1F18" w:rsidRPr="00A95D0F" w:rsidRDefault="004E1F18">
      <w:pPr>
        <w:rPr>
          <w:rFonts w:eastAsia="Times New Roman"/>
          <w:sz w:val="20"/>
          <w:szCs w:val="20"/>
        </w:rPr>
      </w:pPr>
    </w:p>
    <w:p w:rsidR="004E1F18" w:rsidRPr="00A95D0F" w:rsidRDefault="00A95D0F">
      <w:r>
        <w:rPr>
          <w:rFonts w:eastAsia="Times New Roman"/>
          <w:sz w:val="20"/>
          <w:szCs w:val="20"/>
        </w:rPr>
        <w:t>Наименование</w:t>
      </w:r>
      <w:r w:rsidRPr="00A95D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5D0F">
        <w:rPr>
          <w:rFonts w:eastAsia="Times New Roman"/>
          <w:sz w:val="20"/>
          <w:szCs w:val="20"/>
        </w:rPr>
        <w:t xml:space="preserve">: Закупка жестких контактных линз для </w:t>
      </w:r>
      <w:proofErr w:type="spellStart"/>
      <w:r w:rsidRPr="00A95D0F">
        <w:rPr>
          <w:rFonts w:eastAsia="Times New Roman"/>
          <w:sz w:val="20"/>
          <w:szCs w:val="20"/>
        </w:rPr>
        <w:t>ортокератологии</w:t>
      </w:r>
      <w:proofErr w:type="spellEnd"/>
      <w:r w:rsidRPr="00A95D0F">
        <w:rPr>
          <w:rFonts w:eastAsia="Times New Roman"/>
          <w:sz w:val="20"/>
          <w:szCs w:val="20"/>
        </w:rPr>
        <w:t xml:space="preserve"> </w:t>
      </w:r>
    </w:p>
    <w:p w:rsidR="004E1F18" w:rsidRPr="00A95D0F" w:rsidRDefault="004E1F18">
      <w:pPr>
        <w:rPr>
          <w:rFonts w:eastAsia="Times New Roman"/>
          <w:sz w:val="20"/>
          <w:szCs w:val="20"/>
        </w:rPr>
      </w:pPr>
    </w:p>
    <w:p w:rsidR="004E1F18" w:rsidRPr="00A95D0F" w:rsidRDefault="00A95D0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212027401807002740100100490013250244</w:t>
      </w:r>
    </w:p>
    <w:p w:rsidR="004E1F18" w:rsidRDefault="004E1F18"/>
    <w:p w:rsidR="004E1F18" w:rsidRDefault="00A95D0F">
      <w:r>
        <w:rPr>
          <w:rFonts w:eastAsia="Times New Roman"/>
          <w:sz w:val="20"/>
          <w:szCs w:val="20"/>
        </w:rPr>
        <w:t>Началь</w:t>
      </w:r>
      <w:r>
        <w:rPr>
          <w:rFonts w:eastAsia="Times New Roman"/>
          <w:sz w:val="20"/>
          <w:szCs w:val="20"/>
        </w:rPr>
        <w:t>ная (максимальная) цена контракта/Максимальное значение цены контракта: 2 998 800,00 руб.</w:t>
      </w:r>
    </w:p>
    <w:p w:rsidR="004E1F18" w:rsidRDefault="004E1F18">
      <w:pPr>
        <w:rPr>
          <w:rFonts w:eastAsia="Times New Roman"/>
          <w:sz w:val="20"/>
          <w:szCs w:val="20"/>
        </w:rPr>
      </w:pPr>
    </w:p>
    <w:p w:rsidR="004E1F18" w:rsidRDefault="00A95D0F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E1F18">
        <w:tc>
          <w:tcPr>
            <w:tcW w:w="3400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4E1F18" w:rsidRDefault="004E1F18">
      <w:pPr>
        <w:rPr>
          <w:rFonts w:eastAsia="Times New Roman"/>
          <w:sz w:val="20"/>
          <w:szCs w:val="20"/>
        </w:rPr>
      </w:pPr>
    </w:p>
    <w:p w:rsidR="004E1F18" w:rsidRDefault="00A95D0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1F18" w:rsidRDefault="004E1F18">
      <w:pPr>
        <w:rPr>
          <w:rFonts w:eastAsia="Times New Roman"/>
          <w:sz w:val="20"/>
          <w:szCs w:val="20"/>
        </w:rPr>
      </w:pPr>
    </w:p>
    <w:p w:rsidR="004E1F18" w:rsidRDefault="00A95D0F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</w:t>
      </w:r>
      <w:r>
        <w:rPr>
          <w:rFonts w:eastAsia="Times New Roman"/>
          <w:sz w:val="20"/>
          <w:szCs w:val="20"/>
        </w:rPr>
        <w:t>1 Федерального закона №44-ФЗ.</w:t>
      </w:r>
    </w:p>
    <w:p w:rsidR="004E1F18" w:rsidRDefault="004E1F18"/>
    <w:p w:rsidR="004E1F18" w:rsidRDefault="004E1F1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16"/>
        <w:gridCol w:w="2976"/>
        <w:gridCol w:w="1985"/>
        <w:gridCol w:w="1648"/>
      </w:tblGrid>
      <w:tr w:rsidR="004E1F18" w:rsidTr="00A95D0F">
        <w:tc>
          <w:tcPr>
            <w:tcW w:w="9925" w:type="dxa"/>
            <w:gridSpan w:val="4"/>
            <w:shd w:val="clear" w:color="auto" w:fill="auto"/>
          </w:tcPr>
          <w:p w:rsidR="004E1F18" w:rsidRDefault="00A95D0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>ОБЩЕСТВО С ОГРАНИЧЕННОЙ ОТВЕТСТВЕННОСТЬЮ "КОНТАКТНЫЕ ЛИНЗЫ" / 5407218458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>ОБЩЕСТВО С ОГРАНИЧЕННОЙ ОТВЕТС</w:t>
            </w:r>
            <w:r w:rsidRPr="00A95D0F">
              <w:rPr>
                <w:sz w:val="20"/>
                <w:szCs w:val="20"/>
              </w:rPr>
              <w:t>ТВЕННОСТЬЮ "КОНТАКТНЫЕ ЛИНЗЫ" / 5407</w:t>
            </w:r>
            <w:bookmarkStart w:id="0" w:name="_GoBack"/>
            <w:bookmarkEnd w:id="0"/>
            <w:r w:rsidRPr="00A95D0F">
              <w:rPr>
                <w:sz w:val="20"/>
                <w:szCs w:val="20"/>
              </w:rPr>
              <w:t>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95D0F">
              <w:rPr>
                <w:sz w:val="20"/>
                <w:szCs w:val="20"/>
              </w:rPr>
              <w:t>"КОНТАКТНЫЕ ЛИНЗЫ" / 5407218458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4E1F18" w:rsidTr="00A95D0F">
        <w:tc>
          <w:tcPr>
            <w:tcW w:w="33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r>
              <w:rPr>
                <w:sz w:val="20"/>
                <w:szCs w:val="20"/>
                <w:lang w:val="en-US"/>
              </w:rPr>
              <w:t>EA</w:t>
            </w:r>
            <w:r w:rsidRPr="00A95D0F">
              <w:rPr>
                <w:sz w:val="20"/>
                <w:szCs w:val="20"/>
              </w:rPr>
              <w:t>-74603</w:t>
            </w:r>
          </w:p>
          <w:p w:rsidR="004E1F18" w:rsidRDefault="00A95D0F">
            <w:r w:rsidRPr="00A95D0F">
              <w:rPr>
                <w:sz w:val="20"/>
                <w:szCs w:val="20"/>
              </w:rPr>
              <w:t xml:space="preserve">ОБЩЕСТВО С ОГРАНИЧЕННОЙ ОТВЕТСТВЕННОСТЬЮ "КОНТАКТНЫЕ ЛИНЗЫ" / </w:t>
            </w:r>
            <w:r w:rsidRPr="00A95D0F">
              <w:rPr>
                <w:sz w:val="20"/>
                <w:szCs w:val="20"/>
              </w:rPr>
              <w:t>5407218458</w:t>
            </w:r>
          </w:p>
        </w:tc>
        <w:tc>
          <w:tcPr>
            <w:tcW w:w="29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Pr>
              <w:pStyle w:val="af0"/>
            </w:pPr>
            <w:r w:rsidRPr="00A95D0F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4E1F18" w:rsidRPr="00A95D0F" w:rsidRDefault="004E1F18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4E1F18" w:rsidRDefault="00A95D0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6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1F18" w:rsidRDefault="00A95D0F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4E1F18" w:rsidRDefault="004E1F18"/>
    <w:p w:rsidR="004E1F18" w:rsidRDefault="004E1F18">
      <w:pPr>
        <w:jc w:val="both"/>
        <w:rPr>
          <w:rFonts w:eastAsia="Times New Roman"/>
          <w:sz w:val="20"/>
          <w:szCs w:val="20"/>
          <w:lang w:val="en-US"/>
        </w:rPr>
      </w:pPr>
    </w:p>
    <w:p w:rsidR="004E1F18" w:rsidRDefault="00A95D0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"КОНТАКТНЫЕ ЛИНЗЫ", предложивший цену контракта 2 998 800,00 руб.</w:t>
      </w:r>
    </w:p>
    <w:p w:rsidR="004E1F18" w:rsidRDefault="004E1F18">
      <w:pPr>
        <w:jc w:val="both"/>
        <w:rPr>
          <w:rFonts w:eastAsia="Times New Roman"/>
          <w:sz w:val="20"/>
          <w:szCs w:val="20"/>
        </w:rPr>
      </w:pPr>
    </w:p>
    <w:p w:rsidR="004E1F18" w:rsidRDefault="00A95D0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</w:t>
      </w:r>
      <w:r>
        <w:rPr>
          <w:rFonts w:eastAsia="Times New Roman"/>
          <w:sz w:val="20"/>
          <w:szCs w:val="20"/>
        </w:rPr>
        <w:t>ОТВЕТСТВЕННОСТЬЮ "КОНТАКТНЫЕ ЛИНЗЫ",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E1F18" w:rsidRDefault="004E1F18">
      <w:pPr>
        <w:jc w:val="both"/>
        <w:rPr>
          <w:sz w:val="20"/>
          <w:szCs w:val="20"/>
        </w:rPr>
      </w:pPr>
    </w:p>
    <w:p w:rsidR="004E1F18" w:rsidRDefault="00A95D0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</w:t>
      </w:r>
      <w:r>
        <w:rPr>
          <w:rFonts w:eastAsia="Times New Roman"/>
          <w:sz w:val="20"/>
          <w:szCs w:val="20"/>
        </w:rPr>
        <w:t>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</w:t>
      </w:r>
      <w:r>
        <w:rPr>
          <w:rFonts w:eastAsia="Times New Roman"/>
          <w:sz w:val="20"/>
          <w:szCs w:val="20"/>
        </w:rPr>
        <w:t xml:space="preserve"> указанным требованиям только одной второй части заявки на участие в электронном аукционе.</w:t>
      </w:r>
    </w:p>
    <w:p w:rsidR="004E1F18" w:rsidRDefault="004E1F18">
      <w:pPr>
        <w:jc w:val="both"/>
        <w:rPr>
          <w:rFonts w:eastAsia="Times New Roman"/>
          <w:sz w:val="20"/>
          <w:szCs w:val="20"/>
        </w:rPr>
      </w:pPr>
    </w:p>
    <w:p w:rsidR="004E1F18" w:rsidRDefault="00A95D0F">
      <w:pPr>
        <w:jc w:val="both"/>
      </w:pPr>
      <w:r w:rsidRPr="00A95D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1F18" w:rsidRDefault="004E1F18">
      <w:pPr>
        <w:jc w:val="both"/>
        <w:rPr>
          <w:rFonts w:eastAsia="Times New Roman"/>
          <w:sz w:val="20"/>
          <w:szCs w:val="20"/>
        </w:rPr>
      </w:pPr>
    </w:p>
    <w:p w:rsidR="004E1F18" w:rsidRDefault="00A95D0F">
      <w:r>
        <w:rPr>
          <w:rFonts w:eastAsia="Times New Roman"/>
          <w:sz w:val="20"/>
          <w:szCs w:val="20"/>
        </w:rPr>
        <w:t>Подписи</w:t>
      </w:r>
    </w:p>
    <w:p w:rsidR="004E1F18" w:rsidRDefault="004E1F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4E1F18">
        <w:tc>
          <w:tcPr>
            <w:tcW w:w="3307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1F18" w:rsidRDefault="004E1F18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1F18" w:rsidRDefault="00A95D0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A95D0F"/>
    <w:sectPr w:rsidR="00000000" w:rsidSect="00A95D0F">
      <w:pgSz w:w="11906" w:h="16838"/>
      <w:pgMar w:top="709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F18"/>
    <w:rsid w:val="004E1F18"/>
    <w:rsid w:val="00A95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44458"/>
  <w15:docId w15:val="{A8051A39-C4AA-4578-AD95-67A1AB219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680</Words>
  <Characters>3876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2021-02-24T05:03:00Z</dcterms:created>
  <dcterms:modified xsi:type="dcterms:W3CDTF">2021-02-24T05:03:00Z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