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>
        <w:rPr>
          <w:rStyle w:val="FontStyle17"/>
          <w:rFonts w:eastAsia="Calibri"/>
        </w:rPr>
        <w:t>10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</w:p>
    <w:p>
      <w:pPr>
        <w:pStyle w:val="Normal"/>
        <w:jc w:val="center"/>
        <w:rPr>
          <w:b/>
          <w:b/>
        </w:rPr>
      </w:pPr>
      <w:r>
        <w:rPr>
          <w:b/>
        </w:rPr>
        <w:t>на поставку бумаги для печати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</w:rPr>
              <w:t>0</w:t>
            </w:r>
            <w:r>
              <w:rPr>
                <w:color w:val="auto"/>
                <w:lang w:val="ru-RU"/>
              </w:rPr>
              <w:t>1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ru-RU"/>
              </w:rPr>
              <w:t>марта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 xml:space="preserve">21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14.30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собственной безопасности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Единой комиссии присутствовало </w:t>
      </w:r>
      <w:r>
        <w:rPr>
          <w:lang w:val="ru-RU"/>
        </w:rPr>
        <w:t>5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212462902694946320100100090020000244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  <w:t>Поставка бумаги для печати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tabs>
          <w:tab w:val="clear" w:pos="708"/>
          <w:tab w:val="left" w:pos="360" w:leader="none"/>
        </w:tabs>
        <w:spacing w:lineRule="exact" w:line="317"/>
        <w:ind w:firstLine="734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color w:val="000000"/>
          <w:sz w:val="24"/>
          <w:szCs w:val="24"/>
        </w:rPr>
        <w:t>160 160</w:t>
      </w:r>
      <w:r>
        <w:rPr>
          <w:b w:val="false"/>
          <w:bCs w:val="false"/>
          <w:color w:val="000000"/>
          <w:sz w:val="24"/>
          <w:szCs w:val="24"/>
        </w:rPr>
        <w:t xml:space="preserve"> (</w:t>
      </w:r>
      <w:r>
        <w:rPr>
          <w:b w:val="false"/>
          <w:bCs w:val="false"/>
          <w:color w:val="000000"/>
          <w:sz w:val="24"/>
          <w:szCs w:val="24"/>
        </w:rPr>
        <w:t>Сто шестьдесят тысяч сто шестьдесят</w:t>
      </w:r>
      <w:r>
        <w:rPr>
          <w:b w:val="false"/>
          <w:bCs w:val="false"/>
          <w:color w:val="000000"/>
          <w:sz w:val="24"/>
          <w:szCs w:val="24"/>
        </w:rPr>
        <w:t xml:space="preserve">) рублей </w:t>
      </w:r>
      <w:r>
        <w:rPr>
          <w:b w:val="false"/>
          <w:bCs w:val="false"/>
          <w:color w:val="000000"/>
          <w:sz w:val="24"/>
          <w:szCs w:val="24"/>
        </w:rPr>
        <w:t>00</w:t>
      </w:r>
      <w:r>
        <w:rPr>
          <w:b w:val="false"/>
          <w:bCs w:val="false"/>
          <w:color w:val="000000"/>
          <w:sz w:val="24"/>
          <w:szCs w:val="24"/>
        </w:rPr>
        <w:t xml:space="preserve"> копеек</w:t>
      </w:r>
    </w:p>
    <w:p>
      <w:pPr>
        <w:pStyle w:val="Style41"/>
        <w:widowControl/>
        <w:tabs>
          <w:tab w:val="clear" w:pos="708"/>
          <w:tab w:val="left" w:pos="360" w:leader="none"/>
        </w:tabs>
        <w:spacing w:lineRule="exact" w:line="317"/>
        <w:ind w:firstLine="73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13</w:t>
      </w:r>
      <w:r>
        <w:rPr/>
        <w:t>,</w:t>
      </w:r>
      <w:r>
        <w:rPr/>
        <w:t>46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0744200000221000</w:t>
      </w:r>
      <w:r>
        <w:rPr/>
        <w:t>636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sz w:val="14"/>
          <w:szCs w:val="24"/>
        </w:rPr>
      </w:pPr>
      <w:r>
        <w:rPr>
          <w:b/>
          <w:color w:val="auto"/>
        </w:rPr>
      </w:r>
    </w:p>
    <w:tbl>
      <w:tblPr>
        <w:tblW w:w="992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5"/>
        <w:gridCol w:w="1559"/>
        <w:gridCol w:w="2789"/>
        <w:gridCol w:w="1750"/>
        <w:gridCol w:w="1484"/>
        <w:gridCol w:w="1354"/>
      </w:tblGrid>
      <w:tr>
        <w:trPr/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Снижение, %</w:t>
            </w:r>
          </w:p>
        </w:tc>
      </w:tr>
      <w:tr>
        <w:trPr/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74994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462900126827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138 599,20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13,46</w:t>
            </w:r>
          </w:p>
        </w:tc>
      </w:tr>
      <w:tr>
        <w:trPr/>
        <w:tc>
          <w:tcPr>
            <w:tcW w:w="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4536</w:t>
            </w:r>
          </w:p>
        </w:tc>
        <w:tc>
          <w:tcPr>
            <w:tcW w:w="27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КАНЦАЙЛЕНД</w:t>
            </w:r>
            <w:r>
              <w:rPr/>
              <w:t>»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7726416643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139 400,00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12,96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3"/>
        <w:gridCol w:w="1869"/>
        <w:gridCol w:w="2549"/>
        <w:gridCol w:w="1843"/>
        <w:gridCol w:w="3121"/>
      </w:tblGrid>
      <w:tr>
        <w:trPr/>
        <w:tc>
          <w:tcPr>
            <w:tcW w:w="68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86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254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2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8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869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74994</w:t>
            </w:r>
          </w:p>
        </w:tc>
        <w:tc>
          <w:tcPr>
            <w:tcW w:w="2549" w:type="dxa"/>
            <w:tcBorders/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Букреев Владимир Григорьевич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683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86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</w:t>
            </w:r>
            <w:r>
              <w:rPr/>
              <w:t>4536</w:t>
            </w:r>
          </w:p>
        </w:tc>
        <w:tc>
          <w:tcPr>
            <w:tcW w:w="254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КАНЦАЙЛЕНД</w:t>
            </w:r>
            <w:r>
              <w:rPr/>
              <w:t>»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1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Букреев Владимир Григорьевич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</w:t>
            </w:r>
            <w:r>
              <w:rPr>
                <w:b/>
                <w:bCs/>
                <w:sz w:val="24"/>
                <w:szCs w:val="24"/>
              </w:rPr>
              <w:t>а № ЕА-</w:t>
            </w:r>
            <w:r>
              <w:rPr>
                <w:rFonts w:cs="Arial"/>
                <w:b/>
                <w:bCs/>
                <w:sz w:val="24"/>
                <w:szCs w:val="24"/>
              </w:rPr>
              <w:t>74994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КАНЦАЙЛЕНД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74536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— </w:t>
      </w:r>
      <w:r>
        <w:rPr>
          <w:rFonts w:eastAsia="Calibri" w:cs="Times New Roman"/>
          <w:color w:val="000000"/>
          <w:kern w:val="0"/>
          <w:sz w:val="24"/>
          <w:szCs w:val="24"/>
          <w:lang w:val="ru-RU" w:eastAsia="ru-RU" w:bidi="ar-SA"/>
        </w:rPr>
        <w:t>Букреева Владимира Григорьевича ИНН 462900126827</w:t>
      </w:r>
      <w:r>
        <w:rPr/>
        <w:t xml:space="preserve">, предложившего цену контракта </w:t>
      </w:r>
      <w:r>
        <w:rPr/>
        <w:t>138 599</w:t>
      </w:r>
      <w:r>
        <w:rPr>
          <w:lang w:val="ru-RU"/>
        </w:rPr>
        <w:t xml:space="preserve"> (</w:t>
      </w:r>
      <w:r>
        <w:rPr>
          <w:lang w:val="ru-RU"/>
        </w:rPr>
        <w:t>Сто тридцать восемь тысяч пятьсот девяносто девять</w:t>
      </w:r>
      <w:r>
        <w:rPr>
          <w:lang w:val="ru-RU"/>
        </w:rPr>
        <w:t xml:space="preserve">) рублей </w:t>
      </w:r>
      <w:r>
        <w:rPr>
          <w:lang w:val="ru-RU"/>
        </w:rPr>
        <w:t>20</w:t>
      </w:r>
      <w:r>
        <w:rPr>
          <w:lang w:val="ru-RU"/>
        </w:rPr>
        <w:t xml:space="preserve"> копеек.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6"/>
        <w:gridCol w:w="2271"/>
        <w:gridCol w:w="3119"/>
      </w:tblGrid>
      <w:tr>
        <w:trPr>
          <w:trHeight w:val="347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Единой комиссии: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Единой комиссии</w:t>
            </w:r>
            <w:r>
              <w:rPr/>
              <w:t>:</w:t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6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2271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А.В. Еремин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Application>LibreOffice/6.4.4.2$Windows_x86 LibreOffice_project/3d775be2011f3886db32dfd395a6a6d1ca2630ff</Application>
  <Pages>3</Pages>
  <Words>584</Words>
  <Characters>4262</Characters>
  <CharactersWithSpaces>4736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2021-03-01T15:36:02Z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