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 w:eastAsia="ru-RU" w:bidi="ar-SA"/>
        </w:rPr>
        <w:t>№03.2-4/748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>"Оказание услуг по дополнительному профессиональному образованию безработных граждан по программе повышения квалификации "Пользователь прикладной программы "1С: Бухгалтерия. Версия 8.3""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ru-RU" w:eastAsia="ru-RU" w:bidi="ar-SA"/>
        </w:rPr>
        <w:t xml:space="preserve">(№ извещения 0744200000221000784)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02.03.</w:t>
      </w:r>
      <w:r>
        <w:rPr>
          <w:rFonts w:eastAsia="Times New Roman"/>
          <w:sz w:val="22"/>
          <w:szCs w:val="22"/>
          <w:lang w:val="ru-RU" w:eastAsia="ru-RU" w:bidi="ar-SA"/>
        </w:rPr>
        <w:t>20</w:t>
      </w:r>
      <w:r>
        <w:rPr>
          <w:rFonts w:eastAsia="Times New Roman"/>
          <w:sz w:val="22"/>
          <w:szCs w:val="22"/>
          <w:lang w:val="ru-RU" w:eastAsia="ru-RU" w:bidi="ar-SA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  <w:t xml:space="preserve">Наименование закупки: Оказание услуг по дополнительному профессиональному образованию безработных граждан по программе повышения квалификации "Пользователь прикладной программы "1С: Бухгалтерия. Версия 8.3"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Идентификационный код закупки: 212463301172046330100100190018542244</w:t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Начальная (максимальная) цена контракта/Максимальное значение цены контракта: 12 000,00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Снижение НМЦК,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Аксенова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11 160,00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 / 4632005963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11 760,00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Аксенова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EA-75863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Аксенова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EA-76204</w:t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"ЖЕЛЕЗНОГОРСКИЙ ГОРНО-МЕТАЛЛУРГИЧЕСКИЙ КОЛЛЕДЖ", предложивший цену контракта 11 160,00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"ЖЕЛЕЗНОГОРСКИЙ ГОРНО-МЕТАЛЛУРГИЧЕСКИЙ КОЛЛЕДЖ",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jc w:val="both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  <w:lang w:val="ru-RU" w:eastAsia="ru-RU" w:bidi="ar-SA"/>
        </w:rPr>
      </w:r>
    </w:p>
    <w:p>
      <w:pPr>
        <w:pStyle w:val="Normal"/>
        <w:rPr>
          <w:sz w:val="22"/>
          <w:szCs w:val="22"/>
          <w:lang w:val="ru-RU" w:eastAsia="ru-RU" w:bidi="ar-SA"/>
        </w:rPr>
      </w:pPr>
      <w:r>
        <w:rPr>
          <w:rFonts w:eastAsia="Times New Roman"/>
          <w:sz w:val="22"/>
          <w:szCs w:val="22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/>
                <w:sz w:val="22"/>
                <w:szCs w:val="22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  <w:lang w:val="ru-RU" w:eastAsia="ru-RU" w:bidi="ar-SA"/>
              </w:rPr>
            </w:pPr>
            <w:r>
              <w:rPr>
                <w:sz w:val="22"/>
                <w:szCs w:val="22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705</Words>
  <Characters>6020</Characters>
  <CharactersWithSpaces>6558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2021-03-02T15:02:18Z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