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09-05/23967/891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вывозу и утилизации (обезвреживанию) чрезвычайно эпидемиологически опасных отходов класса 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  <w:r>
        <w:rPr>
          <w:rFonts w:eastAsia="Times New Roman"/>
          <w:sz w:val="20"/>
          <w:szCs w:val="20"/>
          <w:lang w:val="en-US"/>
        </w:rPr>
        <w:t>, д.6,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вывозу и утилизации (обезвреживанию) чрезвычайно эпидемиологически опасных отходов класса 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212462904010046320100100400013812244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18 666,00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18 665,99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8 959,68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9 053,01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8 959,68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6</Pages>
  <Words>608</Words>
  <Characters>4916</Characters>
  <CharactersWithSpaces>5354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2021-03-04T15:55:59Z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