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0"/>
          <w:szCs w:val="20"/>
        </w:rPr>
        <w:t>03.1-4/766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медицинских изделий - скарификаторов неавтоматических, одноразового использования; ручек-скарификаторов автоматических, одноразового использования"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0744200000221000685)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05.03.21 10:50:30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медицинских изделий - скарификаторов неавтоматических, одноразового использования; ручек-скарификаторов автоматических, одноразового использования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212463000551046320100100030013250244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98 562,00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7.58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Гридасова Елена Вахидовна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Кравченко Марина Семеновна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EA-75980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91 093,47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 / 3123424206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97 007,19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099"/>
        <w:gridCol w:w="3586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EA-75980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EA-75980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EA-75980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Гридасова Елена Вахидовна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EA-75980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EA-75980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EA-75980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Гридасова Елена Вахидовна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Гридасова Елена Вахидовна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EA-76149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"МНОГОПРОФИЛЬНАЯ КОМПАНИЯ АМАРАНТЛАБ"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"ИМПУЛЬС", предложивший цену контракта 91 093,47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   </w:t>
      </w: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"ИМПУЛЬС",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     </w:t>
      </w: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Гридасова Елена Вахидовна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Кравченко Марина Семеновна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LibreOffice/6.4.5.2$Windows_x86 LibreOffice_project/a726b36747cf2001e06b58ad5db1aa3a9a1872d6</Application>
  <Pages>2</Pages>
  <Words>646</Words>
  <Characters>5333</Characters>
  <CharactersWithSpaces>5844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2021-03-05T11:04:48Z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