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наборов реагентов для ОАР."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2"/>
          <w:u w:val="none"/>
          <w:em w:val="none"/>
          <w:lang w:val="en-US"/>
        </w:rPr>
        <w:t>03.1-4/867</w:t>
      </w:r>
      <w:r>
        <w:rPr>
          <w:rFonts w:eastAsia="Times New Roman"/>
          <w:b/>
          <w:bCs/>
          <w:sz w:val="20"/>
          <w:szCs w:val="20"/>
          <w:lang w:val="en-US"/>
        </w:rPr>
        <w:br/>
      </w:r>
      <w:r>
        <w:rPr>
          <w:rFonts w:eastAsia="Times New Roman" w:cs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  <w:lang w:val="en-US" w:eastAsia="en-US"/>
        </w:rPr>
        <w:t>Регистрационный номер №   09-05/24039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11.03.21 16:55:46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наборов реагентов для ОАР.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212463205192046320100100680012059244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9 907,36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38.66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1"/>
        <w:gridCol w:w="6689"/>
        <w:gridCol w:w="192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6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EA-75869</w:t>
            </w:r>
          </w:p>
        </w:tc>
        <w:tc>
          <w:tcPr>
            <w:tcW w:w="6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 / 4632203316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6 077,14 руб.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EA-77096</w:t>
            </w:r>
          </w:p>
        </w:tc>
        <w:tc>
          <w:tcPr>
            <w:tcW w:w="6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6 126,68 руб.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EA-77260</w:t>
            </w:r>
          </w:p>
        </w:tc>
        <w:tc>
          <w:tcPr>
            <w:tcW w:w="6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"КДЛ" / 5751201528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8 950,46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61"/>
        <w:gridCol w:w="372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17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37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37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"КДЛ"</w:t>
            </w:r>
          </w:p>
        </w:tc>
        <w:tc>
          <w:tcPr>
            <w:tcW w:w="37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"КДЛ"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"КДЛ"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"КДЛ"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"КДЛ"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"КДЛ"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"КДЛ"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"КДЛ"</w:t>
            </w:r>
          </w:p>
        </w:tc>
        <w:tc>
          <w:tcPr>
            <w:tcW w:w="37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"ЮГС 1", предложивший цену контракта 6 077,14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"ЮГС 1",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3</Pages>
  <Words>714</Words>
  <Characters>5429</Characters>
  <CharactersWithSpaces>5928</CharactersWithSpaces>
  <Paragraphs>221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2021-03-11T11:31:43Z</cp:lastPrinted>
  <dcterms:modified xsi:type="dcterms:W3CDTF">2021-03-11T11:32:31Z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