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- хлорпротиксен, аминофенилмасляная кислота"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/>
          <w:b/>
          <w:bCs/>
          <w:sz w:val="20"/>
          <w:szCs w:val="20"/>
          <w:lang w:val="ru-RU"/>
        </w:rPr>
        <w:t>917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09-05/24144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- хлорпротиксен, аминофенилмасляная кислота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212462902942846320100100100012120244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79 140,00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84"/>
        <w:gridCol w:w="265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8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6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6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 -79514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"БАЗИС".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LibreOffice/7.1.0.3$Windows_X86_64 LibreOffice_project/f6099ecf3d29644b5008cc8f48f42f4a40986e4c</Application>
  <AppVersion>15.0000</AppVersion>
  <Pages>2</Pages>
  <Words>558</Words>
  <Characters>4251</Characters>
  <CharactersWithSpaces>4719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2021-03-12T13:35:24Z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