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firstLine="567" w:left="0" w:right="0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№ 09-05/23760/919 электронного аукциона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пенообразователя" 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0744200000221000971) </w:t>
      </w:r>
    </w:p>
    <w:p>
      <w:pPr>
        <w:pStyle w:val="style0"/>
        <w:ind w:firstLine="567" w:left="0" w:right="0"/>
        <w:jc w:val="center"/>
      </w:pPr>
      <w:r>
        <w:rPr/>
      </w:r>
    </w:p>
    <w:p>
      <w:pPr>
        <w:pStyle w:val="style0"/>
        <w:ind w:firstLine="567" w:left="0" w:right="0"/>
        <w:jc w:val="right"/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style0"/>
        <w:ind w:firstLine="567" w:left="0" w:right="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 xml:space="preserve">, д 6,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пенообразователя 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Идентификационный код закупки: 212463205063846320100100840012059244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199 998,00 руб.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26.00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jc w:val="left"/>
        <w:tblInd w:type="dxa" w:w="-14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15"/>
          <w:left w:type="dxa" w:w="15"/>
          <w:bottom w:type="dxa" w:w="15"/>
          <w:right w:type="dxa" w:w="15"/>
        </w:tblCellMar>
      </w:tblPr>
      <w:tblGrid>
        <w:gridCol w:w="3399"/>
        <w:gridCol w:w="3402"/>
        <w:gridCol w:w="3126"/>
      </w:tblGrid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Полторацкий Алексей Николаевич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Костина Анастасия Сергеевна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Лоторев Алексей Викторович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Колесниченко Юрий Николаевич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Проняева Марина Евгеньевна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Ходосов Максим Андреевич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</w:tbl>
    <w:p>
      <w:pPr>
        <w:pStyle w:val="style0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style0"/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7"/>
      </w:tblGrid>
      <w:tr>
        <w:trPr>
          <w:trHeight w:hRule="atLeast" w:val="285"/>
          <w:cantSplit w:val="false"/>
        </w:trPr>
        <w:tc>
          <w:tcPr>
            <w:tcW w:type="dxa" w:w="9977"/>
            <w:gridSpan w:val="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EA-76824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"СОЮЗ" / 3123283940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147 998,52 руб.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EA-78194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"НОВАХИМ" / 3702201779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157 998,42 руб.</w:t>
            </w:r>
          </w:p>
        </w:tc>
      </w:tr>
    </w:tbl>
    <w:p>
      <w:pPr>
        <w:pStyle w:val="style0"/>
      </w:pPr>
      <w:r>
        <w:rPr/>
      </w:r>
    </w:p>
    <w:p>
      <w:pPr>
        <w:pStyle w:val="style0"/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5"/>
      </w:tblGrid>
      <w:tr>
        <w:trPr>
          <w:cantSplit w:val="false"/>
        </w:trPr>
        <w:tc>
          <w:tcPr>
            <w:tcW w:type="dxa" w:w="9975"/>
            <w:gridSpan w:val="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-45" w:right="0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type="dxa" w:w="293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overflowPunct w:val="true"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>
          <w:cantSplit w:val="false"/>
        </w:trPr>
        <w:tc>
          <w:tcPr>
            <w:tcW w:type="dxa" w:w="255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EA-76824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"СОЮЗ"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EA-76824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EA-76824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Лоторев Алексей Викторович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EA-76824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EA-76824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EA-76824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EA-78194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"НОВАХИМ"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EA-78194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"НОВАХИМ"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EA-78194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"НОВАХИМ"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Лоторев Алексей Викторович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EA-78194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"НОВАХИМ"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EA-78194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"НОВАХИМ"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EA-78194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"НОВАХИМ"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0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"СОЮЗ", предложивший цену контракта 147 998,52 руб.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"СОЮЗ",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0"/>
        <w:jc w:val="both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style0"/>
      </w:pPr>
      <w:r>
        <w:rPr/>
      </w:r>
    </w:p>
    <w:tbl>
      <w:tblPr>
        <w:jc w:val="left"/>
        <w:tblInd w:type="dxa" w:w="-55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3307"/>
        <w:gridCol w:w="3301"/>
        <w:gridCol w:w="3314"/>
      </w:tblGrid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Лоторев Алексей Викторович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</w:tbl>
    <w:sectPr>
      <w:type w:val="nextPage"/>
      <w:pgSz w:h="16838" w:w="11906"/>
      <w:pgMar w:bottom="1134" w:footer="0" w:gutter="0" w:header="0" w:left="1418" w:right="566" w:top="1134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0" w:before="0"/>
      <w:contextualSpacing w:val="false"/>
      <w:jc w:val="left"/>
    </w:pPr>
    <w:rPr>
      <w:rFonts w:ascii="Times New Roman" w:cs="" w:eastAsia="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annotation reference"/>
    <w:basedOn w:val="style15"/>
    <w:next w:val="style16"/>
    <w:rPr>
      <w:sz w:val="16"/>
      <w:szCs w:val="16"/>
    </w:rPr>
  </w:style>
  <w:style w:styleId="style17" w:type="character">
    <w:name w:val="Текст примечания Знак"/>
    <w:basedOn w:val="style15"/>
    <w:next w:val="style17"/>
    <w:rPr>
      <w:rFonts w:cs="" w:eastAsia=""/>
    </w:rPr>
  </w:style>
  <w:style w:styleId="style18" w:type="character">
    <w:name w:val="Тема примечания Знак"/>
    <w:basedOn w:val="style17"/>
    <w:next w:val="style18"/>
    <w:rPr>
      <w:rFonts w:cs="" w:eastAsia=""/>
      <w:b/>
      <w:bCs/>
    </w:rPr>
  </w:style>
  <w:style w:styleId="style19" w:type="character">
    <w:name w:val="Текст выноски Знак"/>
    <w:basedOn w:val="style15"/>
    <w:next w:val="style19"/>
    <w:rPr>
      <w:rFonts w:ascii="Segoe UI" w:cs="" w:eastAsia="" w:hAnsi="Segoe UI"/>
      <w:sz w:val="18"/>
      <w:szCs w:val="18"/>
    </w:rPr>
  </w:style>
  <w:style w:styleId="style20" w:type="paragraph">
    <w:name w:val="Заголовок"/>
    <w:basedOn w:val="style0"/>
    <w:next w:val="style21"/>
    <w:pPr>
      <w:keepNext/>
      <w:spacing w:after="120" w:before="240"/>
      <w:contextualSpacing w:val="false"/>
    </w:pPr>
    <w:rPr>
      <w:rFonts w:ascii="Liberation Sans" w:cs="Arial Unicode MS" w:eastAsia="Microsoft YaHei" w:hAnsi="Liberation Sans"/>
      <w:sz w:val="28"/>
      <w:szCs w:val="28"/>
    </w:rPr>
  </w:style>
  <w:style w:styleId="style21" w:type="paragraph">
    <w:name w:val="Основной текст"/>
    <w:basedOn w:val="style0"/>
    <w:next w:val="style21"/>
    <w:pPr>
      <w:spacing w:after="140" w:before="0" w:line="288" w:lineRule="auto"/>
      <w:contextualSpacing w:val="false"/>
    </w:pPr>
    <w:rPr/>
  </w:style>
  <w:style w:styleId="style22" w:type="paragraph">
    <w:name w:val="Список"/>
    <w:basedOn w:val="style21"/>
    <w:next w:val="style22"/>
    <w:pPr/>
    <w:rPr>
      <w:rFonts w:cs="Noto Sans Devanagari"/>
    </w:rPr>
  </w:style>
  <w:style w:styleId="style23" w:type="paragraph">
    <w:name w:val="Название"/>
    <w:basedOn w:val="style0"/>
    <w:next w:val="style23"/>
    <w:pPr>
      <w:suppressLineNumbers/>
      <w:spacing w:after="120" w:before="120"/>
      <w:contextualSpacing w:val="false"/>
    </w:pPr>
    <w:rPr>
      <w:rFonts w:cs="Arial Unicode MS"/>
      <w:i/>
      <w:iCs/>
      <w:sz w:val="24"/>
      <w:szCs w:val="24"/>
    </w:rPr>
  </w:style>
  <w:style w:styleId="style24" w:type="paragraph">
    <w:name w:val="Указатель"/>
    <w:basedOn w:val="style0"/>
    <w:next w:val="style24"/>
    <w:pPr>
      <w:suppressLineNumbers/>
    </w:pPr>
    <w:rPr>
      <w:rFonts w:cs="Arial Unicode MS"/>
    </w:rPr>
  </w:style>
  <w:style w:styleId="style25" w:type="paragraph">
    <w:name w:val="Заглавие"/>
    <w:basedOn w:val="style0"/>
    <w:next w:val="style25"/>
    <w:pPr>
      <w:keepNext/>
      <w:spacing w:after="120" w:before="240"/>
      <w:contextualSpacing w:val="false"/>
    </w:pPr>
    <w:rPr>
      <w:rFonts w:ascii="Liberation Sans" w:cs="Noto Sans Devanagari" w:eastAsia="Noto Sans CJK SC Regular" w:hAnsi="Liberation Sans"/>
      <w:sz w:val="28"/>
      <w:szCs w:val="28"/>
    </w:rPr>
  </w:style>
  <w:style w:styleId="style26" w:type="paragraph">
    <w:name w:val="caption"/>
    <w:basedOn w:val="style0"/>
    <w:next w:val="style26"/>
    <w:pPr>
      <w:suppressLineNumbers/>
      <w:spacing w:after="120" w:before="120"/>
      <w:contextualSpacing w:val="false"/>
    </w:pPr>
    <w:rPr>
      <w:rFonts w:cs="Noto Sans Devanagari"/>
      <w:i/>
      <w:iCs/>
    </w:rPr>
  </w:style>
  <w:style w:styleId="style27" w:type="paragraph">
    <w:name w:val="index heading"/>
    <w:basedOn w:val="style0"/>
    <w:next w:val="style27"/>
    <w:pPr>
      <w:suppressLineNumbers/>
    </w:pPr>
    <w:rPr>
      <w:rFonts w:cs="Noto Sans Devanagari"/>
    </w:rPr>
  </w:style>
  <w:style w:styleId="style28" w:type="paragraph">
    <w:name w:val="dt"/>
    <w:basedOn w:val="style0"/>
    <w:next w:val="style28"/>
    <w:pPr>
      <w:spacing w:after="28" w:before="28"/>
      <w:contextualSpacing w:val="false"/>
    </w:pPr>
    <w:rPr/>
  </w:style>
  <w:style w:styleId="style29" w:type="paragraph">
    <w:name w:val="th"/>
    <w:basedOn w:val="style0"/>
    <w:next w:val="style29"/>
    <w:pPr>
      <w:shd w:fill="EEEEEE" w:val="clear"/>
      <w:spacing w:after="28" w:before="28"/>
      <w:contextualSpacing w:val="false"/>
    </w:pPr>
    <w:rPr/>
  </w:style>
  <w:style w:styleId="style30" w:type="paragraph">
    <w:name w:val="fr"/>
    <w:basedOn w:val="style0"/>
    <w:next w:val="style30"/>
    <w:pPr>
      <w:spacing w:after="28" w:before="28"/>
      <w:contextualSpacing w:val="false"/>
    </w:pPr>
    <w:rPr/>
  </w:style>
  <w:style w:styleId="style31" w:type="paragraph">
    <w:name w:val="headingcenter1"/>
    <w:basedOn w:val="style0"/>
    <w:next w:val="style31"/>
    <w:pPr>
      <w:spacing w:after="28" w:before="28"/>
      <w:contextualSpacing w:val="false"/>
      <w:jc w:val="center"/>
    </w:pPr>
    <w:rPr>
      <w:b/>
      <w:bCs/>
      <w:sz w:val="28"/>
      <w:szCs w:val="28"/>
    </w:rPr>
  </w:style>
  <w:style w:styleId="style32" w:type="paragraph">
    <w:name w:val="usual1"/>
    <w:basedOn w:val="style0"/>
    <w:next w:val="style32"/>
    <w:pPr>
      <w:spacing w:after="200" w:before="28"/>
      <w:contextualSpacing w:val="false"/>
    </w:pPr>
    <w:rPr/>
  </w:style>
  <w:style w:styleId="style33" w:type="paragraph">
    <w:name w:val="usual2"/>
    <w:basedOn w:val="style0"/>
    <w:next w:val="style33"/>
    <w:pPr>
      <w:spacing w:after="200" w:before="28"/>
      <w:ind w:hanging="0" w:left="460" w:right="0"/>
      <w:contextualSpacing w:val="false"/>
    </w:pPr>
    <w:rPr/>
  </w:style>
  <w:style w:styleId="style34" w:type="paragraph">
    <w:name w:val="margleft1"/>
    <w:basedOn w:val="style0"/>
    <w:next w:val="style34"/>
    <w:pPr>
      <w:spacing w:after="28" w:before="28"/>
      <w:contextualSpacing w:val="false"/>
    </w:pPr>
    <w:rPr/>
  </w:style>
  <w:style w:styleId="style35" w:type="paragraph">
    <w:name w:val="commissiontable"/>
    <w:basedOn w:val="style0"/>
    <w:next w:val="style35"/>
    <w:pPr>
      <w:spacing w:after="28" w:before="28"/>
      <w:contextualSpacing w:val="false"/>
    </w:pPr>
    <w:rPr/>
  </w:style>
  <w:style w:styleId="style36" w:type="paragraph">
    <w:name w:val="requests"/>
    <w:basedOn w:val="style0"/>
    <w:next w:val="style36"/>
    <w:pPr>
      <w:spacing w:after="28" w:before="28"/>
      <w:ind w:hanging="0" w:left="460" w:right="0"/>
      <w:contextualSpacing w:val="false"/>
    </w:pPr>
    <w:rPr/>
  </w:style>
  <w:style w:styleId="style37" w:type="paragraph">
    <w:name w:val="margtab1"/>
    <w:basedOn w:val="style0"/>
    <w:next w:val="style37"/>
    <w:pPr>
      <w:spacing w:after="28" w:before="28"/>
      <w:ind w:hanging="0" w:left="460" w:right="0"/>
      <w:contextualSpacing w:val="false"/>
    </w:pPr>
    <w:rPr/>
  </w:style>
  <w:style w:styleId="style38" w:type="paragraph">
    <w:name w:val="annotation text"/>
    <w:basedOn w:val="style0"/>
    <w:next w:val="style38"/>
    <w:pPr/>
    <w:rPr>
      <w:sz w:val="20"/>
      <w:szCs w:val="20"/>
    </w:rPr>
  </w:style>
  <w:style w:styleId="style39" w:type="paragraph">
    <w:name w:val="annotation subject"/>
    <w:basedOn w:val="style38"/>
    <w:next w:val="style39"/>
    <w:pPr/>
    <w:rPr>
      <w:b/>
      <w:bCs/>
    </w:rPr>
  </w:style>
  <w:style w:styleId="style40" w:type="paragraph">
    <w:name w:val="Balloon Text"/>
    <w:basedOn w:val="style0"/>
    <w:next w:val="style40"/>
    <w:pPr/>
    <w:rPr>
      <w:rFonts w:ascii="Segoe UI" w:cs="Segoe UI" w:hAnsi="Segoe UI"/>
      <w:sz w:val="18"/>
      <w:szCs w:val="18"/>
    </w:rPr>
  </w:style>
  <w:style w:styleId="style41" w:type="paragraph">
    <w:name w:val="Normal (Web)"/>
    <w:basedOn w:val="style0"/>
    <w:next w:val="style41"/>
    <w:pPr>
      <w:spacing w:after="28" w:before="28"/>
      <w:contextualSpacing w:val="false"/>
    </w:pPr>
    <w:rPr>
      <w:rFonts w:eastAsia="Times New Roman"/>
    </w:rPr>
  </w:style>
  <w:style w:styleId="style42" w:type="paragraph">
    <w:name w:val="Содержимое таблицы"/>
    <w:basedOn w:val="style0"/>
    <w:next w:val="style42"/>
    <w:pPr/>
    <w:rPr/>
  </w:style>
  <w:style w:styleId="style43" w:type="paragraph">
    <w:name w:val="Заголовок таблицы"/>
    <w:basedOn w:val="style42"/>
    <w:next w:val="style43"/>
    <w:pPr/>
    <w:rPr/>
  </w:style>
  <w:style w:styleId="style44" w:type="paragraph">
    <w:name w:val="DocumentMap"/>
    <w:next w:val="style44"/>
    <w:pPr>
      <w:widowControl/>
      <w:suppressAutoHyphens w:val="true"/>
      <w:spacing w:after="0" w:before="0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0"/>
      <w:lang w:bidi="ar-SA" w:eastAsia="ru-RU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2020-01-20T14:42:00.00Z</dcterms:created>
  <dc:creator>Ларий Дарья Григорьевна</dc:creator>
  <dc:language>ru</dc:language>
  <dcterms:modified xsi:type="dcterms:W3CDTF">2020-12-28T17:33:08.00Z</dcterms:modified>
  <cp:revision>14</cp:revision>
</cp:coreProperties>
</file>