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материалов"</w:t>
      </w:r>
      <w:r>
        <w:rPr>
          <w:rFonts w:eastAsia="Times New Roman"/>
          <w:b/>
          <w:bCs/>
          <w:sz w:val="20"/>
          <w:szCs w:val="20"/>
        </w:rPr>
        <w:t>№03.4-4/2689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0744200000221001083)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(регистрационный номер 09-05/23912)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15.03.21</w:t>
      </w:r>
      <w:r>
        <w:rPr>
          <w:rFonts w:eastAsia="Times New Roman"/>
          <w:sz w:val="20"/>
          <w:szCs w:val="20"/>
          <w:lang w:val="en-US"/>
        </w:rPr>
        <w:t>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212461700143546170100100420010000244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68 816,60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45.38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37 588,00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37 932,92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45 731,37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37 588,00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588</Words>
  <Characters>4600</Characters>
  <CharactersWithSpaces>5017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2021-03-15T09:33:00Z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