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подведения итогов электронного аукциона № </w:t>
      </w:r>
      <w:r>
        <w:rPr>
          <w:rFonts w:eastAsia="Times New Roman" w:cs="Arial" w:ascii="Arial" w:hAnsi="Arial"/>
          <w:b/>
          <w:bCs/>
          <w:sz w:val="20"/>
          <w:szCs w:val="20"/>
        </w:rPr>
        <w:t>03.1-4/</w:t>
      </w:r>
      <w:r>
        <w:rPr>
          <w:rFonts w:eastAsia="Times New Roman" w:cs="Arial" w:ascii="Arial" w:hAnsi="Arial"/>
          <w:b/>
          <w:bCs/>
          <w:sz w:val="20"/>
          <w:szCs w:val="20"/>
        </w:rPr>
        <w:t>941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 услуг на цитологическое исследование соскобов с шейки матки и цервикального канала"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0744200000221001010) </w:t>
      </w:r>
    </w:p>
    <w:p>
      <w:pPr>
        <w:pStyle w:val="Normal"/>
        <w:widowControl w:val="false"/>
        <w:suppressLineNumbers/>
        <w:spacing w:lineRule="atLeast" w:line="100" w:before="0" w:after="0"/>
        <w:ind w:left="0" w:right="-425" w:hanging="0"/>
        <w:jc w:val="center"/>
        <w:rPr>
          <w:sz w:val="20"/>
          <w:szCs w:val="20"/>
          <w:u w:val="none"/>
        </w:rPr>
      </w:pPr>
      <w:r>
        <w:rPr>
          <w:rFonts w:eastAsia="Times New Roman"/>
          <w:b/>
          <w:bCs/>
          <w:i w:val="false"/>
          <w:iCs w:val="false"/>
          <w:color w:val="000000"/>
          <w:sz w:val="20"/>
          <w:szCs w:val="20"/>
          <w:u w:val="none"/>
          <w:lang w:val="ru-RU"/>
        </w:rPr>
        <w:t>Р</w:t>
      </w:r>
      <w:r>
        <w:rPr>
          <w:rFonts w:eastAsia="Times New Roman"/>
          <w:b/>
          <w:bCs/>
          <w:i w:val="false"/>
          <w:iCs w:val="false"/>
          <w:color w:val="000000"/>
          <w:sz w:val="20"/>
          <w:szCs w:val="20"/>
          <w:u w:val="none"/>
          <w:lang w:val="en-US"/>
        </w:rPr>
        <w:t xml:space="preserve">егистрационный номер </w:t>
      </w:r>
      <w:r>
        <w:rPr>
          <w:rFonts w:eastAsia="Times New Roman" w:cs="Times New Roman"/>
          <w:b/>
          <w:bCs/>
          <w:i w:val="false"/>
          <w:iCs w:val="false"/>
          <w:color w:val="000000"/>
          <w:kern w:val="0"/>
          <w:sz w:val="20"/>
          <w:szCs w:val="20"/>
          <w:u w:val="none"/>
          <w:lang w:val="ru-RU" w:eastAsia="ru-RU" w:bidi="ar-SA"/>
        </w:rPr>
        <w:t>09-05/23588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 xml:space="preserve">15 </w:t>
      </w:r>
      <w:r>
        <w:rPr>
          <w:rFonts w:eastAsia="Times New Roman"/>
          <w:sz w:val="20"/>
          <w:szCs w:val="20"/>
          <w:lang w:val="ru-RU"/>
        </w:rPr>
        <w:t>марта 2021 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"ФАТЕЖСКАЯ ЦЕНТРАЛЬНАЯ РАЙОННАЯ БОЛЬНИЦА ИМЕНИ "ВАЛЕНТИНА ФЕЛИКСОВИЧА ВОЙНО-ЯСЕНЕЦКОГО, СВЯТОГО ЛУКИ" КОМИТЕТА ЗДРАВООХРАНЕНИЯ КУРСКОЙ 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Оказание  услуг на цитологическое исследование соскобов с шейки матки и цервикального канала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212462500309846250100100320018690244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263 330,00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Кислинская Олеся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Соболькова Христина Анатольевна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Дуракова Елена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Локтионова Мира Георгиевна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Зубарев Павел Евгеньевич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EA-77218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"МЕАЛАБ" / 4632193410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262 013,35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EA-77218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"МЕАЛАБ"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непредставление документов и информации, которые предусмотрены частью 11 статьи 24.1, частями 3 и 5 статьи 66 Федерального закона №44-ФЗ, несоответствие указанных документов и информации требованиям, установленным документацией об аукционе, наличие в указанных документах недостоверной информации об участнике аукциона на дату и время окончания срока подачи заявок на участие в аукционе</w:t>
              <w:br/>
              <w:br/>
              <w:t>Участник с идентификационным номером EA-77218 не предоставил: -копия действующей лицензии на осуществление медицинской деятельности (медицинская помощь по лабораторному делу, клинической лабораторной диагностике) или - копия выписки из реестра лицензий на бумажном носителе или выписка из реестра лицензий в форме электронного документа, подписанного усиленной квалифицированной электронной подписью лицензирующего органа, в соответствии с типовой формой выписки из реестра лицензий, утвержденной Постановлением Правительства РФ от 29.12.2020 г. № 2343, подтверждающая наличие у участника закупки такой лицензии. В соответствии с пунктом 37 вторые части пп2 аукционной документации.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EA-77218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"МЕАЛАБ"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непредставление документов и информации, которые предусмотрены частью 11 статьи 24.1, частями 3 и 5 статьи 66 Федерального закона №44-ФЗ, несоответствие указанных документов и информации требованиям, установленным документацией об аукционе, наличие в указанных документах недостоверной информации об участнике аукциона на дату и время окончания срока подачи заявок на участие в аукционе</w:t>
              <w:br/>
              <w:br/>
              <w:t>Участник с идентификационным номером EA-77218 не предоставил: -копия действующей лицензии на осуществление медицинской деятельности (медицинская помощь по лабораторному делу, клинической лабораторной диагностике) или - копия выписки из реестра лицензий на бумажном носителе или выписка из реестра лицензий в форме электронного документа, подписанного усиленной квалифицированной электронной подписью лицензирующего органа, в соответствии с типовой формой выписки из реестра лицензий, утвержденной Постановлением Правительства РФ от 29.12.2020 г. № 2343, подтверждающая наличие у участника закупки такой лицензии. В соответствии с пунктом 37 вторые части пп2 аукционной документации.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EA-77218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"МЕАЛАБ"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непредставление документов и информации, которые предусмотрены частью 11 статьи 24.1, частями 3 и 5 статьи 66 Федерального закона №44-ФЗ, несоответствие указанных документов и информации требованиям, установленным документацией об аукционе, наличие в указанных документах недостоверной информации об участнике аукциона на дату и время окончания срока подачи заявок на участие в аукционе</w:t>
              <w:br/>
              <w:br/>
              <w:t>Участник с идентификационным номером EA-77218 не предоставил: -копия действующей лицензии на осуществление медицинской деятельности (медицинская помощь по лабораторному делу, клинической лабораторной диагностике) или - копия выписки из реестра лицензий на бумажном носителе или выписка из реестра лицензий в форме электронного документа, подписанного усиленной квалифицированной электронной подписью лицензирующего органа, в соответствии с типовой формой выписки из реестра лицензий, утвержденной Постановлением Правительства РФ от 29.12.2020 г. № 2343, подтверждающая наличие у участника закупки такой лицензии. В соответствии с пунктом 37 вторые части пп2 аукционной документации.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Соболькова Христина Анатольевна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EA-77218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"МЕАЛАБ"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непредставление документов и информации, которые предусмотрены частью 11 статьи 24.1, частями 3 и 5 статьи 66 Федерального закона №44-ФЗ, несоответствие указанных документов и информации требованиям, установленным документацией об аукционе, наличие в указанных документах недостоверной информации об участнике аукциона на дату и время окончания срока подачи заявок на участие в аукционе</w:t>
              <w:br/>
              <w:br/>
              <w:t>Участник с идентификационным номером EA-77218 не предоставил: -копия действующей лицензии на осуществление медицинской деятельности (медицинская помощь по лабораторному делу, клинической лабораторной диагностике) или - копия выписки из реестра лицензий на бумажном носителе или выписка из реестра лицензий в форме электронного документа, подписанного усиленной квалифицированной электронной подписью лицензирующего органа, в соответствии с типовой формой выписки из реестра лицензий, утвержденной Постановлением Правительства РФ от 29.12.2020 г. № 2343, подтверждающая наличие у участника закупки такой лицензии. В соответствии с пунктом 37 вторые части пп2 аукционной документации.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Дуракова Елена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EA-77218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"МЕАЛАБ"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непредставление документов и информации, которые предусмотрены частью 11 статьи 24.1, частями 3 и 5 статьи 66 Федерального закона №44-ФЗ, несоответствие указанных документов и информации требованиям, установленным документацией об аукционе, наличие в указанных документах недостоверной информации об участнике аукциона на дату и время окончания срока подачи заявок на участие в аукционе</w:t>
              <w:br/>
              <w:br/>
              <w:t>Участник с идентификационным номером EA-77218 не предоставил: -копия действующей лицензии на осуществление медицинской деятельности (медицинская помощь по лабораторному делу, клинической лабораторной диагностике) или - копия выписки из реестра лицензий на бумажном носителе или выписка из реестра лицензий в форме электронного документа, подписанного усиленной квалифицированной электронной подписью лицензирующего органа, в соответствии с типовой формой выписки из реестра лицензий, утвержденной Постановлением Правительства РФ от 29.12.2020 г. № 2343, подтверждающая наличие у участника закупки такой лицензии. В соответствии с пунктом 37 вторые части пп2 аукционной документации.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Локтионова Мира Георгиевна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EA-77218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"МЕАЛАБ"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непредставление документов и информации, которые предусмотрены частью 11 статьи 24.1, частями 3 и 5 статьи 66 Федерального закона №44-ФЗ, несоответствие указанных документов и информации требованиям, установленным документацией об аукционе, наличие в указанных документах недостоверной информации об участнике аукциона на дату и время окончания срока подачи заявок на участие в аукционе</w:t>
              <w:br/>
              <w:br/>
              <w:t>Участник с идентификационным номером EA-77218 не предоставил: -копия действующей лицензии на осуществление медицинской деятельности (медицинская помощь по лабораторному делу, клинической лабораторной диагностике) или - копия выписки из реестра лицензий на бумажном носителе или выписка из реестра лицензий в форме электронного документа, подписанного усиленной квалифицированной электронной подписью лицензирующего органа, в соответствии с типовой формой выписки из реестра лицензий, утвержденной Постановлением Правительства РФ от 29.12.2020 г. № 2343, подтверждающая наличие у участника закупки такой лицензии. В соответствии с пунктом 37 вторые части пп2 аукционной документации.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Зубарев Павел Евгеньевич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несоответствии требованиям, установленным документацией об электронном аукционе, всех вторых частей заявок на участие в нем.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spacing w:lineRule="atLeast" w:line="0" w:before="0" w:after="0"/>
        <w:ind w:left="0" w:right="0" w:hanging="0"/>
        <w:jc w:val="both"/>
        <w:rPr>
          <w:rFonts w:eastAsia="Times New Roman"/>
          <w:sz w:val="20"/>
          <w:szCs w:val="20"/>
        </w:rPr>
      </w:pPr>
      <w:r>
        <w:rPr>
          <w:rFonts w:eastAsia="Times New Roman" w:cs="Times New Roman"/>
          <w:b w:val="false"/>
          <w:sz w:val="20"/>
          <w:szCs w:val="20"/>
        </w:rPr>
        <w:t>Протокол составлен в одном экземпляре, который хранится в ОБЛАСТНО</w:t>
      </w:r>
      <w:r>
        <w:rPr>
          <w:rFonts w:eastAsia="Times New Roman" w:cs="Times New Roman"/>
          <w:b w:val="false"/>
          <w:color w:val="000000"/>
          <w:sz w:val="20"/>
          <w:szCs w:val="20"/>
        </w:rPr>
        <w:t>М</w:t>
      </w:r>
      <w:r>
        <w:rPr>
          <w:rFonts w:eastAsia="Times New Roman" w:cs="Times New Roman"/>
          <w:b w:val="false"/>
          <w:sz w:val="20"/>
          <w:szCs w:val="20"/>
        </w:rPr>
        <w:t xml:space="preserve"> КАЗЕННО</w:t>
      </w:r>
      <w:r>
        <w:rPr>
          <w:rFonts w:eastAsia="Times New Roman" w:cs="Times New Roman"/>
          <w:b w:val="false"/>
          <w:color w:val="000000"/>
          <w:sz w:val="20"/>
          <w:szCs w:val="20"/>
        </w:rPr>
        <w:t>М</w:t>
      </w:r>
      <w:r>
        <w:rPr>
          <w:rFonts w:eastAsia="Times New Roman" w:cs="Times New Roman"/>
          <w:b w:val="false"/>
          <w:sz w:val="20"/>
          <w:szCs w:val="20"/>
        </w:rPr>
        <w:t xml:space="preserve"> УЧРЕЖДЕНИ</w:t>
      </w:r>
      <w:r>
        <w:rPr>
          <w:rFonts w:eastAsia="Times New Roman" w:cs="Times New Roman"/>
          <w:b w:val="false"/>
          <w:color w:val="000000"/>
          <w:sz w:val="20"/>
          <w:szCs w:val="20"/>
        </w:rPr>
        <w:t>И</w:t>
      </w:r>
      <w:r>
        <w:rPr>
          <w:rFonts w:eastAsia="Times New Roman" w:cs="Times New Roman"/>
          <w:b w:val="false"/>
          <w:sz w:val="20"/>
          <w:szCs w:val="20"/>
        </w:rPr>
        <w:t xml:space="preserve"> "ЦЕНТР ЗАКУПОК КУРСКОЙ ОБЛАСТИ" и подписан всеми присутствующими членами аукционной комиссии.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Соболькова Христина Анатольевна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Дуракова Елена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Локтионова Мира Георгиевна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Зубарев Павел Евгеньевич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Application>LibreOffice/7.0.1.2$Windows_x86 LibreOffice_project/7cbcfc562f6eb6708b5ff7d7397325de9e764452</Application>
  <Pages>2</Pages>
  <Words>1257</Words>
  <Characters>9126</Characters>
  <CharactersWithSpaces>10298</CharactersWithSpaces>
  <Paragraphs>97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2021-03-15T10:54:36Z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