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 xml:space="preserve"> </w:t>
      </w:r>
      <w:r>
        <w:rPr>
          <w:rFonts w:eastAsia="Times New Roman"/>
          <w:b/>
          <w:bCs/>
          <w:sz w:val="26"/>
          <w:szCs w:val="26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"Поставка лекарственных препаратов (МНН Бисопролол)"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№ </w:t>
      </w:r>
      <w:r>
        <w:rPr>
          <w:rFonts w:eastAsia="Times New Roman"/>
          <w:b/>
          <w:bCs/>
          <w:sz w:val="26"/>
          <w:szCs w:val="26"/>
          <w:lang w:val="ru-RU"/>
        </w:rPr>
        <w:t>03.</w:t>
      </w:r>
      <w:r>
        <w:rPr>
          <w:rFonts w:eastAsia="Times New Roman"/>
          <w:b/>
          <w:bCs/>
          <w:sz w:val="26"/>
          <w:szCs w:val="26"/>
          <w:lang w:val="en-US"/>
        </w:rPr>
        <w:t>1-4/</w:t>
      </w:r>
      <w:r>
        <w:rPr>
          <w:rFonts w:eastAsia="Times New Roman"/>
          <w:b/>
          <w:bCs/>
          <w:sz w:val="26"/>
          <w:szCs w:val="26"/>
          <w:lang w:val="en-US"/>
        </w:rPr>
        <w:t>960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09-05/24046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« </w:t>
            </w:r>
            <w:r>
              <w:rPr>
                <w:rFonts w:eastAsia="Times New Roman" w:cs="Times New Roman"/>
                <w:sz w:val="24"/>
                <w:szCs w:val="24"/>
              </w:rPr>
              <w:t>15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(МНН Бисопролол)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212462904003746320100100180982120323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192 133,50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 w:cs="Times New Roman"/>
          <w:b w:val="false"/>
          <w:b w:val="false"/>
        </w:rPr>
      </w:pPr>
      <w:r>
        <w:rPr>
          <w:rFonts w:eastAsia="Times New Roman" w:cs="Times New Roman"/>
          <w:b w:val="false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</w:rPr>
        <w:t xml:space="preserve">           </w:t>
      </w:r>
      <w:r>
        <w:rPr>
          <w:rFonts w:eastAsia="Times New Roman" w:cs="Times New Roman"/>
          <w:b w:val="false"/>
          <w:sz w:val="24"/>
          <w:szCs w:val="24"/>
        </w:rPr>
        <w:t>Среди предложений участников закупки, признанных участниками закупки, не</w:t>
      </w:r>
      <w:r>
        <w:rPr>
          <w:rFonts w:eastAsia="Times New Roman" w:cs="Times New Roman"/>
          <w:b w:val="false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b w:val="false"/>
          <w:sz w:val="24"/>
          <w:szCs w:val="24"/>
        </w:rPr>
        <w:t xml:space="preserve">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4"/>
          <w:szCs w:val="24"/>
        </w:rPr>
        <w:t xml:space="preserve"> 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198" w:type="dxa"/>
        <w:jc w:val="left"/>
        <w:tblInd w:w="-16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0"/>
        <w:gridCol w:w="6937"/>
      </w:tblGrid>
      <w:tr>
        <w:trPr>
          <w:trHeight w:val="2670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</w:rPr>
              <w:t xml:space="preserve">Идентификационный номер заявки </w:t>
            </w:r>
          </w:p>
        </w:tc>
        <w:tc>
          <w:tcPr>
            <w:tcW w:w="6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EA-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79111</w:t>
            </w:r>
          </w:p>
        </w:tc>
        <w:tc>
          <w:tcPr>
            <w:tcW w:w="6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</w:rPr>
              <w:t xml:space="preserve"> </w:t>
            </w:r>
            <w:r>
              <w:rPr>
                <w:rFonts w:eastAsia="Times New Roman" w:cs="Times New Roman"/>
                <w:color w:val="000000"/>
              </w:rPr>
              <w:t xml:space="preserve">Не содержит 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"ЛЕКОМЕД".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3</Pages>
  <Words>545</Words>
  <Characters>4113</Characters>
  <CharactersWithSpaces>4583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2021-03-15T14:33:14Z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