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6"/>
          <w:szCs w:val="26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 xml:space="preserve"> </w:t>
      </w:r>
      <w:r>
        <w:rPr>
          <w:rFonts w:eastAsia="Times New Roman"/>
          <w:b/>
          <w:bCs/>
          <w:sz w:val="26"/>
          <w:szCs w:val="26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"Поставка перевязочных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6"/>
          <w:szCs w:val="26"/>
          <w:lang w:val="en-US"/>
        </w:rPr>
        <w:t xml:space="preserve">№ </w:t>
      </w:r>
      <w:r>
        <w:rPr>
          <w:rFonts w:eastAsia="Times New Roman"/>
          <w:b/>
          <w:bCs/>
          <w:sz w:val="26"/>
          <w:szCs w:val="26"/>
          <w:lang w:val="en-US"/>
        </w:rPr>
        <w:t>03.1-4/</w:t>
      </w:r>
      <w:r>
        <w:rPr>
          <w:rFonts w:eastAsia="Times New Roman"/>
          <w:b/>
          <w:bCs/>
          <w:sz w:val="26"/>
          <w:szCs w:val="26"/>
          <w:lang w:val="en-US"/>
        </w:rPr>
        <w:t>978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6"/>
          <w:szCs w:val="26"/>
          <w:lang w:val="ru-RU"/>
        </w:rPr>
        <w:t>Регистрационный номер 09-05/24264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16 </w:t>
            </w:r>
            <w:r>
              <w:rPr>
                <w:rFonts w:eastAsia="Times New Roman" w:cs="Times New Roman"/>
                <w:sz w:val="24"/>
                <w:szCs w:val="24"/>
              </w:rPr>
              <w:t>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перевязочных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212462900916446320100100080022120244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293 558,35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240 717,87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242 000,00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242 185,66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261 266,95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EA-79394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EA-79394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EA-79394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EA-79394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EA-79394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EA-79033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EA-79004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EA-79004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EA-79004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EA-79004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EA-79004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EA-79332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EA-79332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EA-79332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EA-79332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EA-79332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240 717,87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631</Words>
  <Characters>4977</Characters>
  <CharactersWithSpaces>5425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2021-03-16T10:38:29Z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