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расходных материалов  для судебно- гистологического отделения."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03.1-4/</w:t>
      </w:r>
      <w:r>
        <w:rPr>
          <w:rFonts w:eastAsia="Times New Roman"/>
          <w:b/>
          <w:bCs/>
          <w:sz w:val="20"/>
          <w:szCs w:val="20"/>
        </w:rPr>
        <w:t>986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ru-RU"/>
        </w:rPr>
        <w:t>Регистрационный номер 09-05/23932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“</w:t>
      </w:r>
      <w:r>
        <w:rPr>
          <w:rFonts w:eastAsia="Times New Roman"/>
          <w:sz w:val="20"/>
          <w:szCs w:val="20"/>
          <w:lang w:val="ru-RU"/>
        </w:rPr>
        <w:t>16</w:t>
      </w:r>
      <w:r>
        <w:rPr>
          <w:rFonts w:eastAsia="Times New Roman"/>
          <w:sz w:val="20"/>
          <w:szCs w:val="20"/>
          <w:lang w:val="en-US"/>
        </w:rPr>
        <w:t xml:space="preserve">” </w:t>
      </w:r>
      <w:r>
        <w:rPr>
          <w:rFonts w:eastAsia="Times New Roman"/>
          <w:sz w:val="20"/>
          <w:szCs w:val="20"/>
          <w:lang w:val="ru-RU"/>
        </w:rPr>
        <w:t>марта 2021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"БЮРО СУДЕБНО-МЕДИЦИНСКОЙ ЭКСПЕРТИЗЫ" КОМИТЕТА ЗДРАВООХРАНЕНИЯ КУРСКОЙ 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расходных материалов  для судебно- гистологического отделения.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212462902158846320100100130012120244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62 633,16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35.50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Воронцов Даниил Дмитриевич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Проскурин Андрей Владимирович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Субботина Анна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Ваганова Маргарита Михайловна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EA-79074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"БИОВИТРУМ М" / 7709753021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40 398,29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EA-79325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"ЛАБТЕХ" / 7838073546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40 711,46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EA-79198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"ВЕКТОН-ЦЕНТР" / 3665065194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41 964,14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EA-79074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"БИОВИТРУМ 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EA-79074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"БИОВИТРУМ 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EA-79074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"БИОВИТРУМ 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Воронцов Даниил Дмитриевич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EA-79074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"БИОВИТРУМ 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Проскурин Андрей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EA-79074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"БИОВИТРУМ 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Субботина Анна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EA-79074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"БИОВИТРУМ 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Ваганова Маргарита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EA-79325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"ЛАБТЕХ"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EA-79325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"ЛАБТЕХ"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EA-79325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"ЛАБТЕХ"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Воронцов Даниил Дмитриевич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EA-79325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"ЛАБТЕХ"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Проскурин Андрей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EA-79325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"ЛАБТЕХ"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Субботина Анна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EA-79325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"ЛАБТЕХ"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Ваганова Маргарита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EA-79198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"ВЕКТОН-ЦЕНТР"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EA-79198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"ВЕКТОН-ЦЕНТР"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EA-79198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"ВЕКТОН-ЦЕНТР"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Воронцов Даниил Дмитриевич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EA-79198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"ВЕКТОН-ЦЕНТР"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Проскурин Андрей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EA-79198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"ВЕКТОН-ЦЕНТР"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Субботина Анна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EA-79198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"ВЕКТОН-ЦЕНТР"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Ваганова Маргарита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widowControl/>
        <w:bidi w:val="0"/>
        <w:spacing w:before="0" w:after="0"/>
        <w:ind w:left="0" w:right="0" w:firstLine="567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"БИОВИТРУМ М", предложивший цену контракта 40 398,29 руб.</w:t>
      </w:r>
    </w:p>
    <w:p>
      <w:pPr>
        <w:pStyle w:val="Normal"/>
        <w:widowControl/>
        <w:bidi w:val="0"/>
        <w:spacing w:before="0" w:after="0"/>
        <w:ind w:left="0" w:right="0" w:firstLine="567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"БИОВИТРУМ М",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widowControl/>
        <w:bidi w:val="0"/>
        <w:spacing w:before="0" w:after="0"/>
        <w:ind w:left="0" w:right="0" w:firstLine="567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widowControl w:val="false"/>
        <w:spacing w:lineRule="atLeast" w:line="0" w:before="0" w:after="0"/>
        <w:ind w:left="0" w:right="0" w:firstLine="567"/>
        <w:jc w:val="both"/>
        <w:rPr>
          <w:rFonts w:eastAsia="Times New Roman"/>
          <w:sz w:val="20"/>
          <w:szCs w:val="20"/>
          <w:shd w:fill="auto" w:val="clear"/>
        </w:rPr>
      </w:pPr>
      <w:r>
        <w:rPr>
          <w:rFonts w:eastAsia="Times New Roman"/>
          <w:b w:val="false"/>
          <w:sz w:val="20"/>
          <w:szCs w:val="20"/>
          <w:shd w:fill="auto" w:val="clear"/>
        </w:rPr>
        <w:t>Протокол составлен в одном экземпляре, который хранится в ОБЛАСТНО</w:t>
      </w:r>
      <w:r>
        <w:rPr>
          <w:rFonts w:eastAsia="Times New Roman"/>
          <w:b w:val="false"/>
          <w:color w:val="000000"/>
          <w:sz w:val="20"/>
          <w:szCs w:val="20"/>
          <w:shd w:fill="auto" w:val="clear"/>
        </w:rPr>
        <w:t>М</w:t>
      </w:r>
      <w:r>
        <w:rPr>
          <w:rFonts w:eastAsia="Times New Roman"/>
          <w:b w:val="false"/>
          <w:sz w:val="20"/>
          <w:szCs w:val="20"/>
          <w:shd w:fill="auto" w:val="clear"/>
        </w:rPr>
        <w:t xml:space="preserve"> КАЗЕННО</w:t>
      </w:r>
      <w:r>
        <w:rPr>
          <w:rFonts w:eastAsia="Times New Roman"/>
          <w:b w:val="false"/>
          <w:color w:val="000000"/>
          <w:sz w:val="20"/>
          <w:szCs w:val="20"/>
          <w:shd w:fill="auto" w:val="clear"/>
        </w:rPr>
        <w:t>М</w:t>
      </w:r>
      <w:r>
        <w:rPr>
          <w:rFonts w:eastAsia="Times New Roman"/>
          <w:b w:val="false"/>
          <w:sz w:val="20"/>
          <w:szCs w:val="20"/>
          <w:shd w:fill="auto" w:val="clear"/>
        </w:rPr>
        <w:t xml:space="preserve"> УЧРЕЖДЕНИ</w:t>
      </w:r>
      <w:r>
        <w:rPr>
          <w:rFonts w:eastAsia="Times New Roman"/>
          <w:b w:val="false"/>
          <w:color w:val="000000"/>
          <w:sz w:val="20"/>
          <w:szCs w:val="20"/>
          <w:shd w:fill="auto" w:val="clear"/>
        </w:rPr>
        <w:t>И</w:t>
      </w:r>
      <w:r>
        <w:rPr>
          <w:rFonts w:eastAsia="Times New Roman"/>
          <w:b w:val="false"/>
          <w:sz w:val="20"/>
          <w:szCs w:val="20"/>
          <w:shd w:fill="auto" w:val="clear"/>
        </w:rPr>
        <w:t xml:space="preserve"> "ЦЕНТР ЗАКУПОК КУРСКОЙ ОБЛАСТИ" и подписан всеми присутствующими членами аукционной комиссии.</w:t>
      </w:r>
      <w:r>
        <w:rPr>
          <w:rFonts w:eastAsia="Times New Roman"/>
          <w:sz w:val="20"/>
          <w:szCs w:val="20"/>
          <w:shd w:fill="auto" w:val="clear"/>
        </w:rPr>
        <w:t xml:space="preserve"> 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Воронцов Даниил Дмитриевич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Проскурин Андрей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Субботина Анна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Ваганова Маргарита Михайловна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9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LibreOffice/7.1.0.3$Windows_X86_64 LibreOffice_project/f6099ecf3d29644b5008cc8f48f42f4a40986e4c</Application>
  <AppVersion>15.0000</AppVersion>
  <Pages>2</Pages>
  <Words>638</Words>
  <Characters>5118</Characters>
  <CharactersWithSpaces>5587</CharactersWithSpaces>
  <Paragraphs>176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cp:lastPrinted>2021-03-16T12:51:53Z</cp:lastPrinted>
  <dcterms:modified xsi:type="dcterms:W3CDTF">2021-03-16T12:46:29Z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