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- Этамзилат, Аминокапроновая кислота, Менадиона натрия бисульфит, Гликлазид, Лозартан, Метопролол, Ацетазоламид, Октреотид, Метформин"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03.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1052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09-05/24191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18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Этамзилат, Аминокапроновая кислота, Менадиона натрия бисульфит, Гликлазид, Лозартан, Метопролол, Ацетазоламид, Октреотид, Метформин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212463000551046320100100470012120244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397 561,90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3"/>
        <w:gridCol w:w="3174"/>
        <w:gridCol w:w="16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"МАРТФАРМ", предложивший цену контракта 258 000,00 руб. двести пятьдесят восемь тысяч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  <w:br/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"МАРТФАРМ",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LibreOffice/6.4.3.2$Windows_x86 LibreOffice_project/747b5d0ebf89f41c860ec2a39efd7cb15b54f2d8</Application>
  <Pages>2</Pages>
  <Words>605</Words>
  <Characters>4892</Characters>
  <CharactersWithSpaces>5496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2021-03-18T13:44:01Z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