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1108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0744200000221001321)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/>
          <w:b/>
          <w:bCs/>
          <w:color w:val="000000"/>
          <w:sz w:val="20"/>
          <w:szCs w:val="20"/>
          <w:lang w:val="ru-RU" w:eastAsia="ru-RU"/>
        </w:rPr>
        <w:t xml:space="preserve">09-05/23832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22</w:t>
      </w:r>
      <w:r>
        <w:rPr>
          <w:rFonts w:eastAsia="Times New Roman"/>
          <w:sz w:val="20"/>
          <w:szCs w:val="20"/>
          <w:lang w:val="ru-RU"/>
        </w:rPr>
        <w:t xml:space="preserve">» марта </w:t>
      </w:r>
      <w:r>
        <w:rPr>
          <w:rFonts w:eastAsia="Times New Roman"/>
          <w:sz w:val="20"/>
          <w:szCs w:val="20"/>
          <w:lang w:val="en-US"/>
        </w:rPr>
        <w:t xml:space="preserve">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212461500482546150100100230013250244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4 123,50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Щукина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3 979,16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3 999,78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Шевляков Сергей Владимирович, предложивший цену контракта 3 979,16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Шевляков Сергей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2</Pages>
  <Words>588</Words>
  <Characters>4647</Characters>
  <CharactersWithSpaces>5070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2021-03-22T12:33:12Z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