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рентгеновских исследований (проявитель для автоматической обработки, фиксаж)"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0744200000221001320) 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Liberation Sans" w:cs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2"/>
          <w:u w:val="none"/>
          <w:em w:val="none"/>
          <w:lang w:val="en-US"/>
        </w:rPr>
        <w:t>03.1-4/1136</w:t>
      </w:r>
      <w:r>
        <w:rPr>
          <w:sz w:val="20"/>
          <w:szCs w:val="20"/>
          <w:lang w:val="en-US"/>
        </w:rPr>
        <w:br/>
      </w:r>
      <w:r>
        <w:rPr>
          <w:rFonts w:eastAsia="Times New Roman" w:cs="Times New Roman"/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FFFFFF" w:val="clear"/>
          <w:lang w:val="en-US" w:eastAsia="en-US"/>
        </w:rPr>
        <w:t xml:space="preserve">Регистрационный номер № 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4"/>
          <w:szCs w:val="24"/>
          <w:shd w:fill="FFFFFF" w:val="clear"/>
          <w:lang w:val="ru-RU" w:eastAsia="ru-RU" w:bidi="ar-SA"/>
        </w:rPr>
        <w:t>09-05/24377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>.03.21 16:36:12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рентгеновских исследований (проявитель для автоматической обработки, фиксаж)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212463002376646320100100850010000244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95 264,48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38.64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Смецкая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Гридасов Максим Олегович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EA-80472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ГЕРАСЬКИНА ОЛЬГА ВЛАДИМИРОВНА / 505202755409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58 456,00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EA-80006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58 932,48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EA-80695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73 047,36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EA-81020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 / 5720022381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73 523,68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32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99"/>
        <w:gridCol w:w="2938"/>
        <w:gridCol w:w="2750"/>
        <w:gridCol w:w="1744"/>
      </w:tblGrid>
      <w:tr>
        <w:trPr/>
        <w:tc>
          <w:tcPr>
            <w:tcW w:w="9931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4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ГЕРАСЬКИНА ОЛЬГА ВЛАДИМИРОВНА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ГЕРАСЬКИНА ОЛЬГА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ГЕРАСЬКИНА ОЛЬГА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ГЕРАСЬКИНА ОЛЬГА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ГЕРАСЬКИНА ОЛЬГА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ГЕРАСЬКИНА ОЛЬГА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ГЕРАСЬКИНА ОЛЬГА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ГЕРАСЬКИНА ОЛЬГА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ГЕРАСЬКИНА ОЛЬГА ВЛАДИМИРОВНА, предложивший цену контракта 58 456,00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ГЕРАСЬКИНА ОЛЬГА ВЛАДИМИРОВНА,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LibreOffice/7.1.1.2$Windows_X86_64 LibreOffice_project/fe0b08f4af1bacafe4c7ecc87ce55bb426164676</Application>
  <AppVersion>15.0000</AppVersion>
  <Pages>3</Pages>
  <Words>822</Words>
  <Characters>6662</Characters>
  <CharactersWithSpaces>7216</CharactersWithSpaces>
  <Paragraphs>273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2021-03-23T13:05:51Z</cp:lastPrinted>
  <dcterms:modified xsi:type="dcterms:W3CDTF">2021-03-23T13:06:48Z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