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b/>
          <w:bCs/>
          <w:sz w:val="24"/>
          <w:szCs w:val="24"/>
        </w:rPr>
        <w:t>Протокол № 03.3-4/</w:t>
      </w:r>
      <w:r>
        <w:rPr>
          <w:b/>
          <w:bCs/>
          <w:sz w:val="24"/>
          <w:szCs w:val="24"/>
          <w:lang w:val="en-US"/>
        </w:rPr>
        <w:t>901</w:t>
      </w:r>
    </w:p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rStyle w:val="FontStyle17"/>
          <w:sz w:val="24"/>
          <w:szCs w:val="24"/>
        </w:rPr>
        <w:t>(№извещения  0744200000221001399)</w:t>
      </w:r>
    </w:p>
    <w:p>
      <w:pPr>
        <w:pStyle w:val="Normal"/>
        <w:spacing w:before="0" w:after="0"/>
        <w:jc w:val="center"/>
        <w:rPr>
          <w:b/>
          <w:b/>
        </w:rPr>
      </w:pPr>
      <w:r>
        <w:rPr>
          <w:rStyle w:val="FontStyle17"/>
          <w:sz w:val="24"/>
          <w:szCs w:val="24"/>
        </w:rPr>
        <w:t xml:space="preserve">подведения итогов аукциона в электронной форме </w:t>
      </w:r>
      <w:r>
        <w:rPr>
          <w:rFonts w:eastAsia="Calibri" w:eastAsiaTheme="minorHAnsi"/>
          <w:b/>
          <w:bCs/>
          <w:color w:val="000000"/>
          <w:sz w:val="24"/>
          <w:szCs w:val="24"/>
        </w:rPr>
        <w:t xml:space="preserve">на право заключения контракта </w:t>
      </w:r>
      <w:r>
        <w:rPr>
          <w:rFonts w:eastAsia="Calibri" w:eastAsiaTheme="minorHAnsi"/>
          <w:b/>
          <w:bCs/>
          <w:color w:val="000000"/>
          <w:sz w:val="24"/>
          <w:szCs w:val="24"/>
          <w:highlight w:val="white"/>
        </w:rPr>
        <w:t xml:space="preserve">с 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</w:rPr>
        <w:t>о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  <w:lang w:val="en-US"/>
        </w:rPr>
        <w:t>бластн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  <w:lang w:val="ru-RU"/>
        </w:rPr>
        <w:t>ым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  <w:lang w:val="en-US"/>
        </w:rPr>
        <w:t xml:space="preserve"> бюджетн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  <w:lang w:val="ru-RU"/>
        </w:rPr>
        <w:t>ым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  <w:lang w:val="en-US"/>
        </w:rPr>
        <w:t xml:space="preserve"> учреждение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  <w:lang w:val="ru-RU"/>
        </w:rPr>
        <w:t>м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  <w:lang w:val="en-US"/>
        </w:rPr>
        <w:t xml:space="preserve"> здравоохранения ''Курская городская детская поликлиника № 5'' комитета здравоохранения Курской области</w:t>
      </w:r>
      <w:r>
        <w:rPr>
          <w:rFonts w:eastAsia="Calibri" w:cs="Times New Roman"/>
          <w:b/>
          <w:bCs/>
          <w:color w:val="000000"/>
          <w:sz w:val="24"/>
          <w:szCs w:val="24"/>
          <w:highlight w:val="white"/>
        </w:rPr>
        <w:t xml:space="preserve"> на оказание услуг по заправке и ремонту картриджей.</w:t>
      </w:r>
    </w:p>
    <w:p>
      <w:pPr>
        <w:pStyle w:val="Normal"/>
        <w:spacing w:before="0" w:after="0"/>
        <w:jc w:val="center"/>
        <w:rPr>
          <w:b/>
          <w:b/>
        </w:rPr>
      </w:pPr>
      <w:r>
        <w:rPr>
          <w:rFonts w:eastAsia="Calibri" w:cs="Times New Roman"/>
          <w:b/>
          <w:bCs/>
          <w:color w:val="000000"/>
          <w:sz w:val="24"/>
          <w:szCs w:val="24"/>
          <w:highlight w:val="white"/>
        </w:rPr>
        <w:t>(регистрационный номер 09-05/24335)</w:t>
      </w:r>
      <w:r>
        <w:rPr>
          <w:rFonts w:eastAsia="Calibri" w:eastAsiaTheme="minorHAnsi"/>
          <w:b/>
          <w:bCs/>
          <w:color w:val="000000"/>
          <w:sz w:val="24"/>
          <w:szCs w:val="24"/>
          <w:highlight w:val="white"/>
        </w:rPr>
        <w:t>.</w:t>
      </w:r>
    </w:p>
    <w:p>
      <w:pPr>
        <w:pStyle w:val="Normal"/>
        <w:spacing w:before="0" w:after="0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b/>
          <w:b/>
        </w:rPr>
      </w:pPr>
      <w:r>
        <w:rPr>
          <w:rFonts w:eastAsia="Calibri" w:cs="Tahoma"/>
          <w:b w:val="false"/>
          <w:bCs w:val="false"/>
          <w:color w:val="000000"/>
          <w:sz w:val="21"/>
          <w:szCs w:val="24"/>
          <w:highlight w:val="white"/>
        </w:rPr>
        <w:t>Идентификационный код закупки:</w:t>
      </w:r>
      <w:r>
        <w:rPr>
          <w:rFonts w:eastAsia="Calibri" w:cs="Tahoma" w:ascii="Tahoma" w:hAnsi="Tahoma"/>
          <w:b/>
          <w:bCs/>
          <w:color w:val="000000"/>
          <w:sz w:val="21"/>
          <w:szCs w:val="24"/>
          <w:highlight w:val="white"/>
        </w:rPr>
        <w:t xml:space="preserve"> </w:t>
      </w:r>
      <w:r>
        <w:rPr>
          <w:rFonts w:eastAsia="Calibri" w:cs="Tahoma" w:ascii="Tahoma" w:hAnsi="Tahoma"/>
          <w:b/>
          <w:bCs/>
          <w:color w:val="000000"/>
          <w:sz w:val="21"/>
          <w:szCs w:val="21"/>
          <w:highlight w:val="white"/>
        </w:rPr>
        <w:t>212462904036546320100100020019511244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/>
        <w:tabs>
          <w:tab w:val="clear" w:pos="709"/>
          <w:tab w:val="left" w:pos="-1620" w:leader="none"/>
        </w:tabs>
        <w:suppressAutoHyphens w:val="true"/>
        <w:bidi w:val="0"/>
        <w:spacing w:lineRule="auto" w:line="240" w:before="0" w:after="0"/>
        <w:ind w:left="0" w:right="0" w:hanging="0"/>
        <w:jc w:val="center"/>
        <w:rPr/>
      </w:pPr>
      <w:r>
        <w:rPr/>
        <w:t xml:space="preserve">г. Курск, ул. Красный октябрь, 21                                                         </w:t>
      </w:r>
      <w:bookmarkStart w:id="0" w:name="_GoBack"/>
      <w:bookmarkEnd w:id="0"/>
      <w:r>
        <w:rPr/>
        <w:t>«</w:t>
      </w:r>
      <w:r>
        <w:rPr/>
        <w:t>23</w:t>
      </w:r>
      <w:r>
        <w:rPr/>
        <w:t xml:space="preserve">»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марта</w:t>
      </w:r>
      <w:r>
        <w:rPr/>
        <w:t xml:space="preserve"> 2021 года</w:t>
      </w:r>
    </w:p>
    <w:p>
      <w:pPr>
        <w:pStyle w:val="Style26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</w:r>
    </w:p>
    <w:tbl>
      <w:tblPr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19"/>
        <w:gridCol w:w="6518"/>
      </w:tblGrid>
      <w:tr>
        <w:trPr>
          <w:trHeight w:val="608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  <w:p>
            <w:pPr>
              <w:pStyle w:val="Normal"/>
              <w:spacing w:before="0" w:after="0"/>
              <w:rPr>
                <w:szCs w:val="24"/>
                <w:highlight w:val="white"/>
              </w:rPr>
            </w:pPr>
            <w:r>
              <w:rPr>
                <w:szCs w:val="24"/>
                <w:highlight w:val="white"/>
              </w:rPr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Cs w:val="24"/>
                <w:highlight w:val="yellow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2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86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701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Баранова Наталья Сергеевна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Заместитель главного врача по экономическим вопросам </w:t>
            </w:r>
            <w:r>
              <w:rPr>
                <w:sz w:val="24"/>
                <w:szCs w:val="24"/>
                <w:lang w:val="ru-RU" w:eastAsia="zh-CN"/>
              </w:rPr>
              <w:t>ОБУЗ «КГДП» № 5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5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Кретова Светлана Николаевна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Экономист </w:t>
            </w:r>
            <w:r>
              <w:rPr>
                <w:sz w:val="24"/>
                <w:szCs w:val="24"/>
                <w:lang w:val="ru-RU" w:eastAsia="zh-CN"/>
              </w:rPr>
              <w:t>ОБУЗ «КГДП» № 5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Жиров Олег Викторович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Начальник АХО </w:t>
            </w:r>
            <w:r>
              <w:rPr>
                <w:sz w:val="24"/>
                <w:szCs w:val="24"/>
                <w:lang w:val="ru-RU" w:eastAsia="zh-CN"/>
              </w:rPr>
              <w:t>ОБУЗ «КГДП» № 5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Башкатова Маргарита Николаевна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Юрисконсульт </w:t>
            </w:r>
            <w:r>
              <w:rPr>
                <w:sz w:val="24"/>
                <w:szCs w:val="24"/>
                <w:lang w:val="ru-RU" w:eastAsia="zh-CN"/>
              </w:rPr>
              <w:t>ОБУЗ «КГДП» № 5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Ситникова Ирина Владимировна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Главный бухгалтер </w:t>
            </w:r>
            <w:r>
              <w:rPr>
                <w:sz w:val="24"/>
                <w:szCs w:val="24"/>
                <w:lang w:val="ru-RU" w:eastAsia="zh-CN"/>
              </w:rPr>
              <w:t>ОБУЗ «КГДП» № 5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/>
      </w:r>
    </w:p>
    <w:p>
      <w:pPr>
        <w:pStyle w:val="BodyTextIndent2"/>
        <w:spacing w:lineRule="auto" w:line="240" w:before="0" w:after="0"/>
        <w:ind w:left="0" w:firstLine="709"/>
        <w:jc w:val="both"/>
        <w:rPr/>
      </w:pPr>
      <w:r>
        <w:rPr/>
        <w:t>На заседании аукционной комиссии присутствовали 8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keepNext w:val="true"/>
        <w:keepLines/>
        <w:widowControl/>
        <w:suppressLineNumbers/>
        <w:tabs>
          <w:tab w:val="clear" w:pos="709"/>
          <w:tab w:val="left" w:pos="360" w:leader="none"/>
        </w:tabs>
        <w:ind w:hanging="0"/>
        <w:jc w:val="both"/>
        <w:rPr>
          <w:rFonts w:ascii="Times New Roman" w:hAnsi="Times New Roman" w:cs="Times New Roman"/>
          <w:bCs/>
          <w:color w:val="000000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szCs w:val="24"/>
          <w:highlight w:val="white"/>
        </w:rPr>
        <w:t>Оказание услуг по заправке и ремонту картриджей.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</w:rPr>
      </w:pPr>
      <w:r>
        <w:rPr>
          <w:color w:val="000000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199 526</w:t>
      </w:r>
      <w:r>
        <w:rPr>
          <w:b/>
          <w:bCs/>
          <w:color w:val="000000"/>
          <w:szCs w:val="24"/>
        </w:rPr>
        <w:t xml:space="preserve"> руб. 86 коп.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/>
        <w:t>На основании протокола проведения открытого аукциона в электронной форме 0744200000220001399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spacing w:lineRule="auto" w:line="240" w:before="0" w:after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77" w:type="dxa"/>
        <w:jc w:val="left"/>
        <w:tblInd w:w="146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1747"/>
        <w:gridCol w:w="2531"/>
        <w:gridCol w:w="3351"/>
        <w:gridCol w:w="1947"/>
      </w:tblGrid>
      <w:tr>
        <w:trPr>
          <w:trHeight w:val="845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91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по ранжированию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участника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Наименование участника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Сумма предложения, руб.</w:t>
            </w:r>
          </w:p>
        </w:tc>
      </w:tr>
      <w:tr>
        <w:trPr>
          <w:trHeight w:val="237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ЕА-81458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ООО "ТОРГОВО-СЕРВИСНАЯ КОМПАНИЯ "АЛЬФА"   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103 754,38</w:t>
            </w:r>
          </w:p>
        </w:tc>
      </w:tr>
      <w:tr>
        <w:trPr>
          <w:trHeight w:val="619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2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ЕА-81483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ИП КАМЕНЕВА ЕЛЕНА ЮРЬЕВНА   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104 752,01</w:t>
            </w:r>
          </w:p>
        </w:tc>
      </w:tr>
      <w:tr>
        <w:trPr>
          <w:trHeight w:val="237" w:hRule="atLeast"/>
        </w:trPr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3</w:t>
            </w:r>
          </w:p>
        </w:tc>
        <w:tc>
          <w:tcPr>
            <w:tcW w:w="2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ЕА-80518</w:t>
            </w:r>
          </w:p>
        </w:tc>
        <w:tc>
          <w:tcPr>
            <w:tcW w:w="33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ООО "ДМ-СЕРВИС" 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123 706,98</w:t>
            </w:r>
          </w:p>
        </w:tc>
      </w:tr>
    </w:tbl>
    <w:p>
      <w:pPr>
        <w:pStyle w:val="Style41"/>
        <w:spacing w:lineRule="auto" w:line="240" w:before="0" w:after="0"/>
        <w:jc w:val="both"/>
        <w:rPr/>
      </w:pPr>
      <w:r>
        <w:rPr/>
      </w:r>
    </w:p>
    <w:p>
      <w:pPr>
        <w:pStyle w:val="Style41"/>
        <w:spacing w:lineRule="auto" w:line="240" w:before="0" w:after="0"/>
        <w:jc w:val="both"/>
        <w:rPr/>
      </w:pPr>
      <w:r>
        <w:rPr/>
        <w:t>Членами аукционной комиссии принято решение:</w:t>
      </w:r>
    </w:p>
    <w:p>
      <w:pPr>
        <w:pStyle w:val="Style41"/>
        <w:spacing w:lineRule="auto" w:line="240" w:before="0" w:after="0"/>
        <w:jc w:val="both"/>
        <w:rPr/>
      </w:pPr>
      <w:r>
        <w:rPr/>
      </w:r>
    </w:p>
    <w:tbl>
      <w:tblPr>
        <w:tblW w:w="9725" w:type="dxa"/>
        <w:jc w:val="left"/>
        <w:tblInd w:w="11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38"/>
        <w:gridCol w:w="2612"/>
        <w:gridCol w:w="2149"/>
        <w:gridCol w:w="2525"/>
      </w:tblGrid>
      <w:tr>
        <w:trPr>
          <w:trHeight w:val="493" w:hRule="atLeast"/>
        </w:trPr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Члены комиссии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ЕА-81458</w:t>
            </w:r>
            <w:r>
              <w:rPr/>
              <w:t xml:space="preserve"> ООО "ТОРГОВО-СЕРВИСНАЯ КОМПАНИЯ "АЛЬФА"   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ЕА-81483</w:t>
            </w:r>
            <w:r>
              <w:rPr/>
              <w:t xml:space="preserve"> ИП КАМЕНЕВА ЕЛЕНА ЮРЬЕВНА  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ЕА-80518</w:t>
            </w:r>
            <w:r>
              <w:rPr/>
              <w:t xml:space="preserve"> ООО "ДМ-СЕРВИС" </w:t>
            </w:r>
          </w:p>
        </w:tc>
      </w:tr>
      <w:tr>
        <w:trPr>
          <w:trHeight w:val="536" w:hRule="atLeast"/>
        </w:trPr>
        <w:tc>
          <w:tcPr>
            <w:tcW w:w="243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left"/>
              <w:rPr>
                <w:sz w:val="22"/>
              </w:rPr>
            </w:pPr>
            <w:r>
              <w:rPr/>
              <w:t>Резниченко Галина Ивановна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95" w:hRule="atLeast"/>
        </w:trPr>
        <w:tc>
          <w:tcPr>
            <w:tcW w:w="243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603" w:hRule="atLeast"/>
        </w:trPr>
        <w:tc>
          <w:tcPr>
            <w:tcW w:w="243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43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Баранова Наталья Сергеевна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43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Кретова Светлана Николаевна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43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Жиров Олег Викторович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43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Башкатова Маргарита Николаевна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438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Ситникова Ирина Владимировна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00" w:after="100"/>
              <w:jc w:val="center"/>
              <w:rPr/>
            </w:pPr>
            <w:r>
              <w:rPr/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  <w:t xml:space="preserve">В результате рассмотрения вторых частей заявок признать победителем электронного аукциона - ОБЩЕСТВО С ОГРАНИЧЕННОЙ ОТВЕТСТВЕННОСТЬЮ "ТОРГОВО-СЕРВИСНАЯ КОМПАНИЯ "АЛЬФА" ИНН 4632222735, предложившего цену контракта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103 754,58</w:t>
      </w:r>
      <w:r>
        <w:rPr/>
        <w:t xml:space="preserve"> </w:t>
      </w:r>
      <w:r>
        <w:rPr>
          <w:lang w:val="en-US"/>
        </w:rPr>
        <w:t>RUB</w:t>
      </w:r>
      <w:r>
        <w:rPr/>
        <w:t>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>
          <w:rFonts w:eastAsia="Times New Roman"/>
        </w:rPr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/>
      </w:pPr>
      <w:hyperlink r:id="rId2">
        <w:r>
          <w:rPr>
            <w:color w:val="00000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tbl>
      <w:tblPr>
        <w:tblStyle w:val="af5"/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85"/>
        <w:gridCol w:w="4052"/>
      </w:tblGrid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Председатель комиссии:_______________________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/>
            </w:pPr>
            <w:r>
              <w:rPr/>
              <w:t>Резниченко Галина Ивановна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Баранова Наталья Сергеевна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Кретова Светлана Николаевна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Жиров Олег Викторович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Башкатова Маргарита Николаевна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57" w:after="5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Ситникова Ирина Владимировна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/>
            </w:pPr>
            <w:r>
              <w:rPr/>
              <w:t>Иванников Михаил Иванович</w:t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100" w:after="100"/>
        <w:jc w:val="center"/>
        <w:rPr>
          <w:sz w:val="20"/>
          <w:szCs w:val="20"/>
        </w:rPr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c7da6"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d3f5a"/>
    <w:rPr>
      <w:color w:val="0000FF"/>
      <w:u w:val="single"/>
    </w:rPr>
  </w:style>
  <w:style w:type="character" w:styleId="Style18" w:customStyle="1">
    <w:name w:val="Без интервала Знак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Style19" w:customStyle="1">
    <w:name w:val="Обычный (веб) Знак"/>
    <w:link w:val="a9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 w:customStyle="1">
    <w:name w:val="CITE"/>
    <w:qFormat/>
    <w:rsid w:val="000c7da6"/>
    <w:rPr>
      <w:i/>
    </w:rPr>
  </w:style>
  <w:style w:type="character" w:styleId="CODE" w:customStyle="1">
    <w:name w:val="CODE"/>
    <w:qFormat/>
    <w:rsid w:val="000c7da6"/>
    <w:rPr>
      <w:rFonts w:ascii="Courier New" w:hAnsi="Courier New"/>
      <w:sz w:val="20"/>
    </w:rPr>
  </w:style>
  <w:style w:type="character" w:styleId="Keyboard" w:customStyle="1">
    <w:name w:val="Keyboard"/>
    <w:qFormat/>
    <w:rsid w:val="000c7da6"/>
    <w:rPr>
      <w:rFonts w:ascii="Courier New" w:hAnsi="Courier New"/>
      <w:b/>
      <w:sz w:val="20"/>
    </w:rPr>
  </w:style>
  <w:style w:type="character" w:styleId="Sample" w:customStyle="1">
    <w:name w:val="Sample"/>
    <w:qFormat/>
    <w:rsid w:val="000c7da6"/>
    <w:rPr>
      <w:rFonts w:ascii="Courier New" w:hAnsi="Courier New"/>
    </w:rPr>
  </w:style>
  <w:style w:type="character" w:styleId="Typewriter" w:customStyle="1">
    <w:name w:val="Typewriter"/>
    <w:qFormat/>
    <w:rsid w:val="000c7da6"/>
    <w:rPr>
      <w:rFonts w:ascii="Courier New" w:hAnsi="Courier New"/>
      <w:sz w:val="20"/>
    </w:rPr>
  </w:style>
  <w:style w:type="character" w:styleId="HTMLMarkup" w:customStyle="1">
    <w:name w:val="HTML Markup"/>
    <w:qFormat/>
    <w:rsid w:val="000c7da6"/>
    <w:rPr>
      <w:vanish/>
      <w:color w:val="FF0000"/>
    </w:rPr>
  </w:style>
  <w:style w:type="character" w:styleId="Comment" w:customStyle="1">
    <w:name w:val="Comment"/>
    <w:qFormat/>
    <w:rsid w:val="000c7da6"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rsid w:val="000c7da6"/>
    <w:pPr>
      <w:spacing w:before="0" w:after="140"/>
    </w:pPr>
    <w:rPr/>
  </w:style>
  <w:style w:type="paragraph" w:styleId="Style22">
    <w:name w:val="List"/>
    <w:basedOn w:val="Style21"/>
    <w:rsid w:val="000c7da6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Title"/>
    <w:basedOn w:val="Normal"/>
    <w:next w:val="Style2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Caption">
    <w:name w:val="caption"/>
    <w:basedOn w:val="Normal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rsid w:val="000c7da6"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6">
    <w:name w:val="Body Text Indent"/>
    <w:basedOn w:val="Normal"/>
    <w:rsid w:val="00a50486"/>
    <w:pPr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qFormat/>
    <w:rsid w:val="00a50486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4248dd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7" w:customStyle="1">
    <w:name w:val="Пункт"/>
    <w:basedOn w:val="Normal"/>
    <w:qFormat/>
    <w:rsid w:val="005e7d88"/>
    <w:pPr>
      <w:tabs>
        <w:tab w:val="clear" w:pos="709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a8"/>
    <w:uiPriority w:val="99"/>
    <w:qFormat/>
    <w:rsid w:val="009e3f29"/>
    <w:pPr>
      <w:spacing w:beforeAutospacing="1" w:after="119"/>
    </w:pPr>
    <w:rPr/>
  </w:style>
  <w:style w:type="paragraph" w:styleId="DefinitionTerm" w:customStyle="1">
    <w:name w:val="Definition Term"/>
    <w:basedOn w:val="Normal"/>
    <w:qFormat/>
    <w:rsid w:val="000c7da6"/>
    <w:pPr/>
    <w:rPr/>
  </w:style>
  <w:style w:type="paragraph" w:styleId="DefinitionList" w:customStyle="1">
    <w:name w:val="Definition List"/>
    <w:basedOn w:val="Normal"/>
    <w:qFormat/>
    <w:rsid w:val="000c7da6"/>
    <w:pPr>
      <w:ind w:left="360" w:hanging="0"/>
    </w:pPr>
    <w:rPr/>
  </w:style>
  <w:style w:type="paragraph" w:styleId="H1" w:customStyle="1">
    <w:name w:val="H1"/>
    <w:basedOn w:val="Normal"/>
    <w:qFormat/>
    <w:rsid w:val="000c7da6"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rsid w:val="000c7da6"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rsid w:val="000c7da6"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rsid w:val="000c7da6"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rsid w:val="000c7da6"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rsid w:val="000c7da6"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rsid w:val="000c7da6"/>
    <w:pPr/>
    <w:rPr>
      <w:i/>
    </w:rPr>
  </w:style>
  <w:style w:type="paragraph" w:styleId="Blockquote" w:customStyle="1">
    <w:name w:val="Blockquote"/>
    <w:basedOn w:val="Normal"/>
    <w:qFormat/>
    <w:rsid w:val="000c7da6"/>
    <w:pPr>
      <w:ind w:left="360" w:right="360" w:hanging="0"/>
    </w:pPr>
    <w:rPr/>
  </w:style>
  <w:style w:type="paragraph" w:styleId="Preformatted" w:customStyle="1">
    <w:name w:val="Preformatted"/>
    <w:basedOn w:val="Normal"/>
    <w:qFormat/>
    <w:rsid w:val="000c7da6"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rsid w:val="000c7da6"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rsid w:val="000c7da6"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 w:customStyle="1">
    <w:name w:val="Содержимое таблицы"/>
    <w:basedOn w:val="Normal"/>
    <w:qFormat/>
    <w:rsid w:val="000c7da6"/>
    <w:pPr>
      <w:suppressLineNumbers/>
    </w:pPr>
    <w:rPr/>
  </w:style>
  <w:style w:type="paragraph" w:styleId="Style29" w:customStyle="1">
    <w:name w:val="Заголовок таблицы"/>
    <w:basedOn w:val="Style28"/>
    <w:qFormat/>
    <w:rsid w:val="000c7da6"/>
    <w:pPr>
      <w:jc w:val="center"/>
    </w:pPr>
    <w:rPr>
      <w:b/>
      <w:bCs/>
    </w:rPr>
  </w:style>
  <w:style w:type="paragraph" w:styleId="Style30" w:customStyle="1">
    <w:name w:val="Содержимое таблицы по центру"/>
    <w:basedOn w:val="Style28"/>
    <w:qFormat/>
    <w:rsid w:val="000c7da6"/>
    <w:pPr>
      <w:suppressAutoHyphens w:val="false"/>
      <w:jc w:val="center"/>
    </w:pPr>
    <w:rPr>
      <w:rFonts w:ascii="Liberation Serif" w:hAnsi="Liberation Serif" w:eastAsia="NSimSun"/>
      <w:color w:val="00000A"/>
      <w:lang w:eastAsia="zh-CN"/>
    </w:rPr>
  </w:style>
  <w:style w:type="paragraph" w:styleId="Style31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59"/>
    <w:rsid w:val="006566c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5C454A-C296-4D0E-B32E-75E634B73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Application>LibreOffice/6.4.3.2$Windows_x86 LibreOffice_project/747b5d0ebf89f41c860ec2a39efd7cb15b54f2d8</Application>
  <Pages>3</Pages>
  <Words>535</Words>
  <Characters>4234</Characters>
  <CharactersWithSpaces>4738</CharactersWithSpaces>
  <Paragraphs>103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2020-12-08T12:39:00Z</dcterms:created>
  <dc:creator>ZAK16</dc:creator>
  <dc:description/>
  <dc:language>ru-RU</dc:language>
  <cp:lastModifiedBy/>
  <cp:lastPrinted>2020-12-08T09:48:00Z</cp:lastPrinted>
  <dcterms:modified xsi:type="dcterms:W3CDTF">2021-03-23T15:48:19Z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