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1205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(МНН:Этилметилгидроксипиридина сукцинат, МНН: Гликлазид, МНН:Декстроза, МНН: Транексамовая кислота)"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0744200000221001527)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MV Boli" w:cs="Times New Roman"/>
          <w:b/>
          <w:bCs/>
          <w:color w:val="000000"/>
          <w:sz w:val="20"/>
          <w:szCs w:val="20"/>
          <w:lang w:val="en-US"/>
        </w:rPr>
        <w:t>09-05/24458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24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(МНН:Этилметилгидроксипиридина сукцинат, МНН: Гликлазид, МНН:Декстроза, МНН: Транексамовая кислота)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212461600287746160100100680012120244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17 479,40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9566" w:type="dxa"/>
        <w:jc w:val="left"/>
        <w:tblInd w:w="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05"/>
      </w:tblGrid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EA-82912</w:t>
            </w:r>
          </w:p>
        </w:tc>
        <w:tc>
          <w:tcPr>
            <w:tcW w:w="7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"КУРСКАЯ ФАРМАЦИЯ".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LibreOffice/7.1.0.3$Windows_X86_64 LibreOffice_project/f6099ecf3d29644b5008cc8f48f42f4a40986e4c</Application>
  <AppVersion>15.0000</AppVersion>
  <Pages>2</Pages>
  <Words>615</Words>
  <Characters>4720</Characters>
  <CharactersWithSpaces>5225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2021-03-24T16:19:52Z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