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eastAsia="Calibri"/>
          <w:b/>
          <w:bCs/>
          <w:sz w:val="22"/>
          <w:szCs w:val="22"/>
        </w:rPr>
        <w:t>ПРОТОКОЛ № 03.3-4/918</w:t>
      </w:r>
    </w:p>
    <w:p>
      <w:pPr>
        <w:pStyle w:val="Style41"/>
        <w:widowControl/>
        <w:jc w:val="center"/>
        <w:rPr>
          <w:rFonts w:ascii="Times New Roman" w:hAnsi="Times New Roman" w:eastAsia="Calibri"/>
          <w:b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КОМИТЕТ</w:t>
      </w:r>
      <w:r>
        <w:rPr>
          <w:rFonts w:eastAsia="Times New Roman"/>
          <w:b/>
          <w:bCs/>
          <w:sz w:val="22"/>
          <w:szCs w:val="22"/>
          <w:lang w:val="ru-RU"/>
        </w:rPr>
        <w:t>ОМ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ПО ТРУДУ И ЗАНЯТОСТИ НАСЕЛЕНИЯ КУРСКОЙ ОБЛАСТИ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на п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оставк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у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 товара для обеспечения награждения победителей областного конкурса на лучшее состояние охраны и условий труда среди предприятий, организаций и учреждений Курской области</w:t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2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5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марта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12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u w:val="single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u w:val="single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директора ОКУ «Центр закупок Курской области»</w:t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u w:val="single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отдела закупок в сфере культуры и спорта ОКУ «Центр закупок Курской области»</w:t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Воропаев Владимир Вячеславович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Первый заместитель председателя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  <w:t>К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262626"/>
                <w:sz w:val="22"/>
                <w:szCs w:val="22"/>
                <w:lang w:val="en-US" w:eastAsia="en-US" w:bidi="ar-SA"/>
              </w:rPr>
              <w:t>омитета по труду и занятости населения Курской област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Яковенко Наталья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Начальник управления финансирования и бухгалтерского учета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  <w:t>К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262626"/>
                <w:sz w:val="22"/>
                <w:szCs w:val="22"/>
                <w:lang w:val="en-US" w:eastAsia="en-US" w:bidi="ar-SA"/>
              </w:rPr>
              <w:t>омитета по труду и занятости населения Курской области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Шахова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Васильевна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Начальник отдела автоматизации, компьютерных технологий и защиты информации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  <w:t>К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262626"/>
                <w:sz w:val="22"/>
                <w:szCs w:val="22"/>
                <w:lang w:val="en-US" w:eastAsia="en-US" w:bidi="ar-SA"/>
              </w:rPr>
              <w:t>омитета по труду и занятости населения Курской области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Озеров Александр Анатольевич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 xml:space="preserve">Начальник управления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  <w:t>К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262626"/>
                <w:sz w:val="22"/>
                <w:szCs w:val="22"/>
                <w:lang w:val="en-US" w:eastAsia="en-US" w:bidi="ar-SA"/>
              </w:rPr>
              <w:t>омитета по труду и занятости населения Курской области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Старикова Ирина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u w:val="singl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 xml:space="preserve">Заместитель начальника управления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финансирования и бухгалтерского учета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  <w:t>К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262626"/>
                <w:sz w:val="22"/>
                <w:szCs w:val="22"/>
                <w:lang w:val="en-US" w:eastAsia="en-US" w:bidi="ar-SA"/>
              </w:rPr>
              <w:t>омитета по труду и занятости населения Курской области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присутствовало </w:t>
      </w:r>
      <w:r>
        <w:rPr>
          <w:sz w:val="21"/>
          <w:szCs w:val="21"/>
          <w:lang w:val="ru-RU"/>
        </w:rPr>
        <w:t>8</w:t>
      </w:r>
      <w:r>
        <w:rPr>
          <w:sz w:val="21"/>
          <w:szCs w:val="21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  <w:lang w:val="ru-RU"/>
        </w:rPr>
        <w:t>Идентификационный код закупки:</w:t>
      </w:r>
    </w:p>
    <w:p>
      <w:pPr>
        <w:pStyle w:val="Normal"/>
        <w:spacing w:lineRule="atLeast" w:line="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212463207462146320100100090012620244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Arial"/>
          <w:b w:val="false"/>
          <w:sz w:val="22"/>
          <w:szCs w:val="22"/>
          <w:lang w:val="en-US"/>
        </w:rPr>
        <w:t xml:space="preserve">Поставка товара для обеспечения награждения победителей областного конкурса на лучшее состояние охраны и условий труда среди предприятий, организаций и учреждений Курской области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 xml:space="preserve">411 532 </w:t>
      </w:r>
      <w:r>
        <w:rPr>
          <w:sz w:val="21"/>
          <w:szCs w:val="21"/>
        </w:rPr>
        <w:t>(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Четыреста одиннадцать тысяч пятьсот тридцать два</w:t>
      </w:r>
      <w:r>
        <w:rPr>
          <w:sz w:val="21"/>
          <w:szCs w:val="21"/>
        </w:rPr>
        <w:t xml:space="preserve">) рубля 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65</w:t>
      </w:r>
      <w:r>
        <w:rPr>
          <w:sz w:val="21"/>
          <w:szCs w:val="21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19,50</w:t>
      </w:r>
      <w:r>
        <w:rPr>
          <w:sz w:val="21"/>
          <w:szCs w:val="21"/>
        </w:rPr>
        <w:t>%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1"/>
          <w:szCs w:val="21"/>
        </w:rPr>
        <w:t xml:space="preserve">На основании протокола проведения аукциона в электронной форме </w:t>
      </w:r>
      <w:r>
        <w:rPr>
          <w:rStyle w:val="FontStyle13"/>
          <w:b/>
          <w:sz w:val="22"/>
          <w:szCs w:val="22"/>
        </w:rPr>
        <w:t>0744200000221001</w:t>
      </w:r>
      <w:r>
        <w:rPr>
          <w:rStyle w:val="FontStyle13"/>
          <w:rFonts w:eastAsia="Times New Roman" w:cs="Times New Roman"/>
          <w:b/>
          <w:color w:val="auto"/>
          <w:kern w:val="0"/>
          <w:sz w:val="22"/>
          <w:szCs w:val="22"/>
          <w:lang w:val="ru-RU" w:eastAsia="ru-RU" w:bidi="ar-SA"/>
        </w:rPr>
        <w:t>503</w:t>
      </w:r>
      <w:r>
        <w:rPr>
          <w:rStyle w:val="FontStyle13"/>
          <w:rFonts w:eastAsia="Times New Roman"/>
          <w:b/>
          <w:bCs/>
          <w:sz w:val="21"/>
          <w:szCs w:val="21"/>
          <w:lang w:val="en-US"/>
        </w:rPr>
        <w:t xml:space="preserve"> </w:t>
      </w:r>
      <w:r>
        <w:rPr>
          <w:sz w:val="21"/>
          <w:szCs w:val="21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545"/>
        <w:gridCol w:w="155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EA-81984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</w:t>
            </w:r>
            <w:r>
              <w:rPr>
                <w:sz w:val="22"/>
                <w:szCs w:val="22"/>
                <w:lang w:val="en-US"/>
              </w:rPr>
              <w:t>БЩЕСТВО С ОГРАНИЧЕННОЙ ОТВЕТСТВЕННОСТЬЮ "ИНТЕГРАЦИОННЫЕ РЕШЕНИЯ"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4632175926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331 283,91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19,50%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№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EA-81935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ФИРМА "АНТАРЕС"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4629001398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333 341,57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18,99%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EA-81984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</w:t>
            </w:r>
            <w:r>
              <w:rPr>
                <w:sz w:val="22"/>
                <w:szCs w:val="22"/>
                <w:lang w:val="en-US"/>
              </w:rPr>
              <w:t>БЩЕСТВО С ОГРАНИЧЕННОЙ ОТВЕТСТВЕННОСТЬЮ "ИНТЕГРАЦИОННЫЕ РЕШЕНИЯ"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EA-81935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ФИРМА "АНТАРЕС"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>
          <w:rStyle w:val="FontStyle13"/>
          <w:sz w:val="21"/>
          <w:szCs w:val="21"/>
        </w:rPr>
        <w:t>Сведения о решении каждого члена Аукционной комиссии:</w:t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ru-RU"/>
              </w:rPr>
              <w:t>О</w:t>
            </w: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БЩЕСТВО С ОГРАНИЧЕННОЙ ОТВЕТСТВЕННОСТЬЮ "ИНТЕГРАЦИОННЫЕ РЕШЕНИЯ"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 xml:space="preserve">  </w:t>
            </w:r>
            <w:r>
              <w:rPr>
                <w:rFonts w:eastAsia="Calibri" w:cs=""/>
                <w:b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EA-81984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Воропаев Владимир Вячеславович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Яковенко Наталья Владимировна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Шахова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Васильевна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Озеров Александр Анатольевич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Старикова Ирина Николаевна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ОБЩЕСТВО С ОГРАНИЧЕННОЙ ОТВЕТСТВЕННОСТЬЮ ФИРМА "АНТАРЕС"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EA-81935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Воропаев Владимир Вячеславович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Яковенко Наталья Владимировна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Шахова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Васильевна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Озеров Александр Анатольевич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Старикова Ирина Николаевна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"ИНТЕГРАЦИОННЫЕ РЕШЕНИЯ"</w:t>
      </w:r>
      <w:r>
        <w:rPr>
          <w:b w:val="false"/>
          <w:color w:val="auto"/>
          <w:sz w:val="24"/>
          <w:szCs w:val="20"/>
          <w:lang w:val="en-US"/>
        </w:rPr>
        <w:t xml:space="preserve"> ИНН </w:t>
      </w:r>
      <w:r>
        <w:rPr>
          <w:b w:val="false"/>
          <w:color w:val="auto"/>
          <w:sz w:val="22"/>
          <w:szCs w:val="22"/>
          <w:lang w:val="en-US"/>
        </w:rPr>
        <w:t>4632175926</w:t>
      </w:r>
      <w:r>
        <w:rPr>
          <w:sz w:val="21"/>
          <w:szCs w:val="21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1"/>
          <w:szCs w:val="21"/>
          <w:lang w:val="ru-RU" w:eastAsia="ru-RU" w:bidi="ar-SA"/>
        </w:rPr>
        <w:t xml:space="preserve">331 283 </w:t>
      </w:r>
      <w:r>
        <w:rPr>
          <w:sz w:val="21"/>
          <w:szCs w:val="21"/>
          <w:lang w:val="ru-RU"/>
        </w:rPr>
        <w:t>(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Триста тридцать одна тысяча двести восемьдесят три</w:t>
      </w:r>
      <w:r>
        <w:rPr>
          <w:sz w:val="21"/>
          <w:szCs w:val="21"/>
          <w:lang w:val="ru-RU"/>
        </w:rPr>
        <w:t xml:space="preserve">) рубля 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91</w:t>
      </w:r>
      <w:r>
        <w:rPr>
          <w:sz w:val="21"/>
          <w:szCs w:val="21"/>
          <w:lang w:val="ru-RU"/>
        </w:rPr>
        <w:t xml:space="preserve"> копейка.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1"/>
          <w:szCs w:val="21"/>
        </w:rPr>
        <w:t xml:space="preserve">Протокол составлен в одном экземпляре, который хранится в </w:t>
      </w:r>
      <w:r>
        <w:rPr>
          <w:sz w:val="21"/>
          <w:szCs w:val="21"/>
        </w:rPr>
        <w:t>областном казенном учреждении «Центр закупок Курской области»</w:t>
      </w:r>
      <w:r>
        <w:rPr>
          <w:rStyle w:val="FontStyle13"/>
          <w:sz w:val="21"/>
          <w:szCs w:val="21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1"/>
          <w:szCs w:val="21"/>
        </w:rPr>
      </w:pPr>
      <w:r>
        <w:rPr>
          <w:sz w:val="21"/>
          <w:szCs w:val="21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00"/>
        <w:gridCol w:w="2037"/>
        <w:gridCol w:w="2328"/>
      </w:tblGrid>
      <w:tr>
        <w:trPr>
          <w:trHeight w:val="347" w:hRule="atLeast"/>
        </w:trPr>
        <w:tc>
          <w:tcPr>
            <w:tcW w:w="420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Председатель Аукционной комиссии:</w:t>
            </w:r>
          </w:p>
        </w:tc>
        <w:tc>
          <w:tcPr>
            <w:tcW w:w="20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0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Заместитель председателя Аукционной комиссии:</w:t>
            </w:r>
          </w:p>
        </w:tc>
        <w:tc>
          <w:tcPr>
            <w:tcW w:w="20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0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Члены</w:t>
            </w:r>
            <w:r>
              <w:rPr>
                <w:bCs/>
                <w:sz w:val="21"/>
                <w:szCs w:val="21"/>
              </w:rPr>
              <w:t xml:space="preserve"> Аукционной комиссии</w:t>
            </w:r>
            <w:r>
              <w:rPr>
                <w:sz w:val="21"/>
                <w:szCs w:val="21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Секретарь Аукционной комиссии:</w:t>
            </w:r>
          </w:p>
        </w:tc>
        <w:tc>
          <w:tcPr>
            <w:tcW w:w="20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Н.В. Яковенко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И.В. Шахова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1"/>
                <w:szCs w:val="21"/>
                <w:lang w:val="ru-RU"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val="ru-RU" w:eastAsia="ru-RU"/>
              </w:rPr>
              <w:t>А.А. Озеров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1"/>
                <w:szCs w:val="21"/>
                <w:lang w:val="ru-RU"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val="ru-RU" w:eastAsia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1"/>
                <w:szCs w:val="21"/>
                <w:lang w:val="ru-RU"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val="ru-RU" w:eastAsia="ru-RU"/>
              </w:rPr>
              <w:t>И.Н. Старикова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1"/>
                <w:szCs w:val="21"/>
                <w:lang w:val="ru-RU"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val="ru-RU" w:eastAsia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1"/>
                <w:szCs w:val="21"/>
                <w:lang w:val="ru-RU"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val="ru-RU" w:eastAsia="ru-RU"/>
              </w:rPr>
              <w:t>В.В. Воропаев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1"/>
          <w:szCs w:val="21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LibreOffice/7.1.0.3$Windows_X86_64 LibreOffice_project/f6099ecf3d29644b5008cc8f48f42f4a40986e4c</Application>
  <AppVersion>15.0000</AppVersion>
  <Pages>3</Pages>
  <Words>826</Words>
  <Characters>6190</Characters>
  <CharactersWithSpaces>6849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2021-03-25T13:47:52Z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