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№ 03.1-4/1229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Регистрационный номер  </w:t>
      </w:r>
      <w:r>
        <w:rPr>
          <w:rFonts w:eastAsia="Times New Roman" w:cs="Times New Roman"/>
          <w:b/>
          <w:bCs/>
          <w:color w:val="00000A"/>
          <w:kern w:val="0"/>
          <w:sz w:val="18"/>
          <w:szCs w:val="18"/>
          <w:lang w:val="ru-RU" w:eastAsia="ru-RU" w:bidi="ar-SA"/>
        </w:rPr>
        <w:t>09-05/24469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>5</w:t>
      </w:r>
      <w:r>
        <w:rPr>
          <w:rFonts w:eastAsia="Times New Roman"/>
          <w:sz w:val="20"/>
          <w:szCs w:val="20"/>
          <w:lang w:val="en-US"/>
        </w:rPr>
        <w:t xml:space="preserve">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поверке средств измерений, а также работы по калибровке, ремонту, техническому обслуживанию средств измерений и аттестации испытательного оборудования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212463002376646320100100500017112244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312 674,19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Гридасов Максим Олегович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Токмакова Наталья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EA-81887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EA-81887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EA-81887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EA-81887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EA-81887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EA-81887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EA-81887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Токмакова Наталья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EA-81887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ФЕДЕРАЛЬНОЕ БЮДЖЕТНОЕ УЧРЕЖДЕНИЕ "ГОСУДАРСТВЕННЫЙ РЕГИОНАЛЬНЫЙ ЦЕНТР СТАНДАРТИЗАЦИИ,МЕТРОЛОГИИ И ИСПЫТАНИЙ В КУРСКОЙ ОБЛАСТИ".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ListParagraph"/>
        <w:widowControl/>
        <w:tabs>
          <w:tab w:val="clear" w:pos="708"/>
          <w:tab w:val="left" w:pos="-567" w:leader="none"/>
        </w:tabs>
        <w:bidi w:val="0"/>
        <w:spacing w:lineRule="auto" w:line="240" w:before="120" w:after="120"/>
        <w:ind w:left="0" w:right="0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/>
          <w:sz w:val="22"/>
          <w:szCs w:val="22"/>
        </w:rPr>
        <w:t xml:space="preserve"> </w:t>
      </w: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Токмакова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ListParagraph">
    <w:name w:val="List Paragraph"/>
    <w:basedOn w:val="Normal"/>
    <w:qFormat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LibreOffice/6.4.3.2$Windows_x86 LibreOffice_project/747b5d0ebf89f41c860ec2a39efd7cb15b54f2d8</Application>
  <Pages>2</Pages>
  <Words>517</Words>
  <Characters>4101</Characters>
  <CharactersWithSpaces>4516</CharactersWithSpaces>
  <Paragraphs>108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2021-03-25T14:42:00Z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