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>
  <w:body>
    <w:p>
      <w:pPr>
        <w:pStyle w:val="style0"/>
        <w:ind w:firstLine="567" w:left="0" w:right="0"/>
        <w:jc w:val="center"/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 xml:space="preserve">Протокол подведения итогов </w:t>
      </w:r>
      <w:r>
        <w:rPr>
          <w:rFonts w:eastAsia="Times New Roman"/>
          <w:b/>
          <w:bCs/>
          <w:sz w:val="20"/>
          <w:szCs w:val="20"/>
        </w:rPr>
        <w:t xml:space="preserve">№ 09-05/24368/1000 </w:t>
      </w:r>
      <w:r>
        <w:rPr>
          <w:rFonts w:eastAsia="Times New Roman"/>
          <w:b/>
          <w:bCs/>
          <w:sz w:val="20"/>
          <w:szCs w:val="20"/>
        </w:rPr>
        <w:t>электронного аукциона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</w:rPr>
        <w:t xml:space="preserve">"Поставка кондиционеров, включая монтаж и пусконаладочные работы" </w:t>
      </w:r>
    </w:p>
    <w:p>
      <w:pPr>
        <w:pStyle w:val="style0"/>
        <w:ind w:firstLine="567" w:left="0" w:right="0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0744200000221001451) </w:t>
      </w:r>
    </w:p>
    <w:p>
      <w:pPr>
        <w:pStyle w:val="style0"/>
        <w:ind w:firstLine="567" w:left="0" w:right="0"/>
        <w:jc w:val="center"/>
      </w:pPr>
      <w:r>
        <w:rPr>
          <w:sz w:val="20"/>
          <w:szCs w:val="20"/>
          <w:lang w:val="en-US"/>
        </w:rPr>
      </w:r>
    </w:p>
    <w:p>
      <w:pPr>
        <w:pStyle w:val="style0"/>
        <w:ind w:firstLine="567" w:left="0" w:right="0"/>
        <w:jc w:val="right"/>
      </w:pPr>
      <w:r>
        <w:rPr>
          <w:rFonts w:eastAsia="Times New Roman"/>
          <w:sz w:val="20"/>
          <w:szCs w:val="20"/>
          <w:lang w:val="en-US"/>
        </w:rPr>
        <w:t xml:space="preserve">24.03.21 </w:t>
      </w:r>
    </w:p>
    <w:p>
      <w:pPr>
        <w:pStyle w:val="style0"/>
        <w:ind w:firstLine="567" w:left="0" w:right="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305029,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>, д.</w:t>
      </w:r>
      <w:r>
        <w:rPr>
          <w:rFonts w:eastAsia="Times New Roman"/>
          <w:sz w:val="20"/>
          <w:szCs w:val="20"/>
          <w:lang w:val="en-US"/>
        </w:rPr>
        <w:t>6</w:t>
      </w:r>
      <w:r>
        <w:rPr>
          <w:rFonts w:eastAsia="Times New Roman"/>
          <w:sz w:val="20"/>
          <w:szCs w:val="20"/>
          <w:lang w:val="en-US"/>
        </w:rPr>
        <w:t xml:space="preserve">, </w:t>
      </w:r>
      <w:r>
        <w:rPr>
          <w:rFonts w:eastAsia="Times New Roman"/>
          <w:sz w:val="20"/>
          <w:szCs w:val="20"/>
          <w:lang w:val="ru-RU"/>
        </w:rPr>
        <w:t>подъезд 1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"УПРАВЛЕНИЕ ДЕЛАМИ АДМИНИСТРАЦИИ КУРСКОЙ ОБЛАСТИ"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Поставка кондиционеров, включая монтаж и пусконаладочные работы 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Идентификационный код закупки: 212463225845046320100100560012825611</w:t>
      </w:r>
    </w:p>
    <w:p>
      <w:pPr>
        <w:pStyle w:val="style0"/>
      </w:pPr>
      <w:r>
        <w:rPr/>
      </w:r>
    </w:p>
    <w:p>
      <w:pPr>
        <w:pStyle w:val="style0"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89 796,00 руб.</w:t>
      </w:r>
    </w:p>
    <w:p>
      <w:pPr>
        <w:pStyle w:val="style0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37.02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jc w:val="left"/>
        <w:tblInd w:type="dxa" w:w="-14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15"/>
          <w:left w:type="dxa" w:w="15"/>
          <w:bottom w:type="dxa" w:w="15"/>
          <w:right w:type="dxa" w:w="15"/>
        </w:tblCellMar>
      </w:tblPr>
      <w:tblGrid>
        <w:gridCol w:w="3400"/>
        <w:gridCol w:w="3402"/>
        <w:gridCol w:w="3125"/>
      </w:tblGrid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Полторацкий Алексей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Костина Анастасия Сергеевна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Симоненков Владимир Николаевич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Отсутствует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Душкина Екатерина Евгеньевна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Черняева Наталья Николаевна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Пархомчук Яна Андреевна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Душкин Александр Анатольевич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Комаров Олег Вадимович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  <w:tr>
        <w:trPr>
          <w:cantSplit w:val="false"/>
        </w:trPr>
        <w:tc>
          <w:tcPr>
            <w:tcW w:type="dxa" w:w="3400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402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Ходосов Максим Андреевич</w:t>
            </w:r>
          </w:p>
        </w:tc>
        <w:tc>
          <w:tcPr>
            <w:tcW w:type="dxa" w:w="3125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cs="" w:eastAsia=""/>
                <w:color w:val="00000A"/>
                <w:sz w:val="20"/>
                <w:szCs w:val="20"/>
                <w:lang w:bidi="ar-SA" w:eastAsia="ru-RU" w:val="en-US"/>
              </w:rPr>
              <w:t>Присутствует</w:t>
            </w:r>
          </w:p>
        </w:tc>
      </w:tr>
    </w:tbl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7"/>
      </w:tblGrid>
      <w:tr>
        <w:trPr>
          <w:trHeight w:hRule="atLeast" w:val="285"/>
          <w:cantSplit w:val="false"/>
        </w:trPr>
        <w:tc>
          <w:tcPr>
            <w:tcW w:type="dxa" w:w="9977"/>
            <w:gridSpan w:val="3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ЧЕБОТАРЕВ ЕВГЕНИЙ АНАТОЛЬЕВИЧ / 312319077038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56 551,02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БУДНИКОВ СЕРГЕЙ ИВАНОВИЧ / 583506671405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57 000,00 руб.</w:t>
            </w:r>
          </w:p>
        </w:tc>
      </w:tr>
      <w:tr>
        <w:trPr>
          <w:cantSplit w:val="false"/>
        </w:trPr>
        <w:tc>
          <w:tcPr>
            <w:tcW w:type="dxa" w:w="255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</w:tc>
        <w:tc>
          <w:tcPr>
            <w:tcW w:type="dxa" w:w="401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0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 / 4632175926</w:t>
            </w:r>
          </w:p>
        </w:tc>
        <w:tc>
          <w:tcPr>
            <w:tcW w:type="dxa" w:w="3416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70 551,02 руб.</w:t>
            </w:r>
          </w:p>
        </w:tc>
      </w:tr>
    </w:tbl>
    <w:p>
      <w:pPr>
        <w:pStyle w:val="style0"/>
      </w:pPr>
      <w:r>
        <w:rPr>
          <w:rFonts w:eastAsia="Times New Roman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0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9976"/>
      </w:tblGrid>
      <w:tr>
        <w:trPr>
          <w:cantSplit w:val="false"/>
        </w:trPr>
        <w:tc>
          <w:tcPr>
            <w:tcW w:type="dxa" w:w="9976"/>
            <w:gridSpan w:val="4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0"/>
              <w:ind w:hanging="0" w:left="-45" w:right="0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>
          <w:cantSplit w:val="false"/>
        </w:trPr>
        <w:tc>
          <w:tcPr>
            <w:tcW w:type="dxa" w:w="2551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type="dxa" w:w="2937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overflowPunct w:val="false"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ru-RU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  <w:vAlign w:val="center"/>
          </w:tcPr>
          <w:p>
            <w:pPr>
              <w:pStyle w:val="style0"/>
              <w:widowControl/>
              <w:spacing w:after="0" w:before="0"/>
              <w:ind w:hanging="0" w:left="0" w:right="0"/>
              <w:contextualSpacing w:val="false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EA-81970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ЧЕБОТАРЕВ ЕВГЕНИЙ АНАТОЛЬЕВИЧ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EA-82228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БУДНИКОВ СЕРГЕЙ ИВАНОВИЧ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restart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>
          <w:cantSplit w:val="false"/>
        </w:trPr>
        <w:tc>
          <w:tcPr>
            <w:tcW w:type="dxa" w:w="2551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EA-82012</w:t>
            </w:r>
          </w:p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"ИНТЕГРАЦИОННЫЕ РЕШЕНИЯ"</w:t>
            </w:r>
          </w:p>
        </w:tc>
        <w:tc>
          <w:tcPr>
            <w:tcW w:type="dxa" w:w="2937"/>
            <w:vMerge w:val="continue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Соответствует</w:t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</w:r>
          </w:p>
          <w:p>
            <w:pPr>
              <w:pStyle w:val="style42"/>
            </w:pPr>
            <w:r>
              <w:rPr>
                <w:rFonts w:cs="Times New Roman" w:eastAsia="Times New Roman"/>
                <w:color w:val="00000A"/>
                <w:sz w:val="20"/>
                <w:szCs w:val="20"/>
                <w:lang w:bidi="ar-SA" w:eastAsia="ru-RU" w:val="en-US"/>
              </w:rPr>
              <w:t>-</w:t>
            </w:r>
          </w:p>
        </w:tc>
        <w:tc>
          <w:tcPr>
            <w:tcW w:type="dxa" w:w="2748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  <w:tc>
          <w:tcPr>
            <w:tcW w:type="dxa" w:w="1740"/>
            <w:tcBorders>
              <w:top w:color="000001" w:space="0" w:sz="2" w:val="single"/>
              <w:left w:color="000001" w:space="0" w:sz="2" w:val="single"/>
              <w:bottom w:color="000001" w:space="0" w:sz="2" w:val="single"/>
              <w:right w:color="000001" w:space="0" w:sz="2" w:val="single"/>
            </w:tcBorders>
            <w:shd w:fill="FFFFFF" w:val="clear"/>
            <w:tcMar>
              <w:left w:type="dxa" w:w="-2"/>
            </w:tcMar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style0"/>
      </w:pPr>
      <w:r>
        <w:rPr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ЧЕБОТАРЕВ ЕВГЕНИЙ АНАТОЛЬЕВИЧ, предложивший цену контракта 56 551,02 руб.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ЧЕБОТАРЕВ ЕВГЕНИЙ АНАТОЛЬЕВИЧ,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style0"/>
        <w:jc w:val="both"/>
      </w:pPr>
      <w:r>
        <w:rPr>
          <w:rFonts w:eastAsia="Times New Roman"/>
          <w:sz w:val="20"/>
          <w:szCs w:val="20"/>
        </w:rPr>
      </w:r>
    </w:p>
    <w:p>
      <w:pPr>
        <w:pStyle w:val="style0"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style0"/>
      </w:pPr>
      <w:r>
        <w:rPr>
          <w:rFonts w:eastAsia="Times New Roman"/>
          <w:sz w:val="20"/>
          <w:szCs w:val="20"/>
        </w:rPr>
      </w:r>
    </w:p>
    <w:tbl>
      <w:tblPr>
        <w:jc w:val="left"/>
        <w:tblInd w:type="dxa" w:w="-55"/>
        <w:tblBorders>
          <w:top w:val="none"/>
          <w:left w:val="none"/>
          <w:bottom w:val="none"/>
          <w:insideH w:val="none"/>
          <w:right w:val="none"/>
          <w:insideV w:val="none"/>
        </w:tblBorders>
        <w:tblCellMar>
          <w:top w:type="dxa" w:w="55"/>
          <w:left w:type="dxa" w:w="55"/>
          <w:bottom w:type="dxa" w:w="55"/>
          <w:right w:type="dxa" w:w="55"/>
        </w:tblCellMar>
      </w:tblPr>
      <w:tblGrid>
        <w:gridCol w:w="3307"/>
        <w:gridCol w:w="3301"/>
        <w:gridCol w:w="3314"/>
      </w:tblGrid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Душкина Екатерина Евгеньевна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Черняева Наталья Николаевна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Пархомчук Яна Андреевна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Душкин Александр Анатольевич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Комаров Олег Вадимович</w:t>
            </w:r>
          </w:p>
        </w:tc>
      </w:tr>
      <w:tr>
        <w:trPr>
          <w:cantSplit w:val="false"/>
        </w:trPr>
        <w:tc>
          <w:tcPr>
            <w:tcW w:type="dxa" w:w="3307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type="dxa" w:w="3301"/>
            <w:tcBorders>
              <w:top w:val="none"/>
              <w:left w:val="none"/>
              <w:bottom w:val="none"/>
              <w:right w:val="none"/>
            </w:tcBorders>
            <w:shd w:fill="FFFFFF" w:val="clear"/>
          </w:tcPr>
          <w:p>
            <w:pPr>
              <w:pStyle w:val="style42"/>
              <w:pBdr>
                <w:top w:val="none"/>
                <w:left w:val="none"/>
                <w:bottom w:color="000001" w:space="0" w:sz="8" w:val="single"/>
                <w:insideH w:color="000001" w:space="0" w:sz="8" w:val="single"/>
                <w:right w:val="none"/>
                <w:insideV w:val="none"/>
              </w:pBd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type="dxa" w:w="3314"/>
            <w:tcBorders>
              <w:top w:val="none"/>
              <w:left w:val="none"/>
              <w:bottom w:val="none"/>
              <w:right w:val="none"/>
            </w:tcBorders>
            <w:shd w:fill="FFFFFF" w:val="clear"/>
            <w:vAlign w:val="bottom"/>
          </w:tcPr>
          <w:p>
            <w:pPr>
              <w:pStyle w:val="style42"/>
            </w:pPr>
            <w:r>
              <w:rPr>
                <w:sz w:val="20"/>
                <w:szCs w:val="20"/>
                <w:lang w:val="en-US"/>
              </w:rPr>
              <w:t>Ходосов Максим Андреевич</w:t>
            </w:r>
          </w:p>
        </w:tc>
      </w:tr>
    </w:tbl>
    <w:sectPr>
      <w:type w:val="nextPage"/>
      <w:pgSz w:h="16838" w:w="11906"/>
      <w:pgMar w:bottom="1134" w:footer="0" w:gutter="0" w:header="0" w:left="1418" w:right="566" w:top="1134"/>
      <w:pgNumType w:fmt="decimal"/>
      <w:formProt w:val="false"/>
      <w:textDirection w:val="lrTb"/>
      <w:docGrid w:charSpace="0" w:linePitch="360" w:type="default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</w:settings>
</file>

<file path=word/styles.xml><?xml version="1.0" encoding="utf-8"?>
<w:styles xmlns:w="http://schemas.openxmlformats.org/wordprocessingml/2006/main">
  <w:style w:styleId="style0" w:type="paragraph">
    <w:name w:val="Базовый"/>
    <w:next w:val="style0"/>
    <w:pPr>
      <w:widowControl/>
      <w:suppressAutoHyphens w:val="true"/>
      <w:spacing w:after="0" w:before="0"/>
      <w:contextualSpacing w:val="false"/>
      <w:jc w:val="left"/>
    </w:pPr>
    <w:rPr>
      <w:rFonts w:ascii="Times New Roman" w:cs="" w:eastAsia="" w:hAnsi="Times New Roman"/>
      <w:color w:val="00000A"/>
      <w:sz w:val="24"/>
      <w:szCs w:val="24"/>
      <w:lang w:bidi="ar-SA" w:eastAsia="ru-RU" w:val="ru-RU"/>
    </w:rPr>
  </w:style>
  <w:style w:styleId="style15" w:type="character">
    <w:name w:val="Default Paragraph Font"/>
    <w:next w:val="style15"/>
    <w:rPr/>
  </w:style>
  <w:style w:styleId="style16" w:type="character">
    <w:name w:val="annotation reference"/>
    <w:basedOn w:val="style15"/>
    <w:next w:val="style16"/>
    <w:rPr>
      <w:sz w:val="16"/>
      <w:szCs w:val="16"/>
    </w:rPr>
  </w:style>
  <w:style w:styleId="style17" w:type="character">
    <w:name w:val="Текст примечания Знак"/>
    <w:basedOn w:val="style15"/>
    <w:next w:val="style17"/>
    <w:rPr>
      <w:rFonts w:cs="" w:eastAsia=""/>
    </w:rPr>
  </w:style>
  <w:style w:styleId="style18" w:type="character">
    <w:name w:val="Тема примечания Знак"/>
    <w:basedOn w:val="style17"/>
    <w:next w:val="style18"/>
    <w:rPr>
      <w:rFonts w:cs="" w:eastAsia=""/>
      <w:b/>
      <w:bCs/>
    </w:rPr>
  </w:style>
  <w:style w:styleId="style19" w:type="character">
    <w:name w:val="Текст выноски Знак"/>
    <w:basedOn w:val="style15"/>
    <w:next w:val="style19"/>
    <w:rPr>
      <w:rFonts w:ascii="Segoe UI" w:cs="" w:eastAsia="" w:hAnsi="Segoe UI"/>
      <w:sz w:val="18"/>
      <w:szCs w:val="18"/>
    </w:rPr>
  </w:style>
  <w:style w:styleId="style20" w:type="paragraph">
    <w:name w:val="Заголовок"/>
    <w:basedOn w:val="style0"/>
    <w:next w:val="style21"/>
    <w:pPr>
      <w:keepNext/>
      <w:spacing w:after="120" w:before="240"/>
      <w:contextualSpacing w:val="false"/>
    </w:pPr>
    <w:rPr>
      <w:rFonts w:ascii="Liberation Sans" w:cs="Arial Unicode MS" w:eastAsia="Microsoft YaHei" w:hAnsi="Liberation Sans"/>
      <w:sz w:val="28"/>
      <w:szCs w:val="28"/>
    </w:rPr>
  </w:style>
  <w:style w:styleId="style21" w:type="paragraph">
    <w:name w:val="Основной текст"/>
    <w:basedOn w:val="style0"/>
    <w:next w:val="style21"/>
    <w:pPr>
      <w:spacing w:after="140" w:before="0" w:line="288" w:lineRule="auto"/>
      <w:contextualSpacing w:val="false"/>
    </w:pPr>
    <w:rPr/>
  </w:style>
  <w:style w:styleId="style22" w:type="paragraph">
    <w:name w:val="Список"/>
    <w:basedOn w:val="style21"/>
    <w:next w:val="style22"/>
    <w:pPr/>
    <w:rPr>
      <w:rFonts w:cs="Noto Sans Devanagari"/>
    </w:rPr>
  </w:style>
  <w:style w:styleId="style23" w:type="paragraph">
    <w:name w:val="Название"/>
    <w:basedOn w:val="style0"/>
    <w:next w:val="style23"/>
    <w:pPr>
      <w:suppressLineNumbers/>
      <w:spacing w:after="120" w:before="120"/>
      <w:contextualSpacing w:val="false"/>
    </w:pPr>
    <w:rPr>
      <w:rFonts w:cs="Arial Unicode MS"/>
      <w:i/>
      <w:iCs/>
      <w:sz w:val="24"/>
      <w:szCs w:val="24"/>
    </w:rPr>
  </w:style>
  <w:style w:styleId="style24" w:type="paragraph">
    <w:name w:val="Указатель"/>
    <w:basedOn w:val="style0"/>
    <w:next w:val="style24"/>
    <w:pPr>
      <w:suppressLineNumbers/>
    </w:pPr>
    <w:rPr>
      <w:rFonts w:cs="Arial Unicode MS"/>
    </w:rPr>
  </w:style>
  <w:style w:styleId="style25" w:type="paragraph">
    <w:name w:val="Заглавие"/>
    <w:basedOn w:val="style0"/>
    <w:next w:val="style25"/>
    <w:pPr>
      <w:keepNext/>
      <w:spacing w:after="120" w:before="240"/>
      <w:contextualSpacing w:val="false"/>
    </w:pPr>
    <w:rPr>
      <w:rFonts w:ascii="Liberation Sans" w:cs="Noto Sans Devanagari" w:eastAsia="Noto Sans CJK SC Regular" w:hAnsi="Liberation Sans"/>
      <w:sz w:val="28"/>
      <w:szCs w:val="28"/>
    </w:rPr>
  </w:style>
  <w:style w:styleId="style26" w:type="paragraph">
    <w:name w:val="caption"/>
    <w:basedOn w:val="style0"/>
    <w:next w:val="style26"/>
    <w:pPr>
      <w:suppressLineNumbers/>
      <w:spacing w:after="120" w:before="120"/>
      <w:contextualSpacing w:val="false"/>
    </w:pPr>
    <w:rPr>
      <w:rFonts w:cs="Noto Sans Devanagari"/>
      <w:i/>
      <w:iCs/>
    </w:rPr>
  </w:style>
  <w:style w:styleId="style27" w:type="paragraph">
    <w:name w:val="index heading"/>
    <w:basedOn w:val="style0"/>
    <w:next w:val="style27"/>
    <w:pPr>
      <w:suppressLineNumbers/>
    </w:pPr>
    <w:rPr>
      <w:rFonts w:cs="Noto Sans Devanagari"/>
    </w:rPr>
  </w:style>
  <w:style w:styleId="style28" w:type="paragraph">
    <w:name w:val="dt"/>
    <w:basedOn w:val="style0"/>
    <w:next w:val="style28"/>
    <w:pPr>
      <w:spacing w:after="28" w:before="28"/>
      <w:contextualSpacing w:val="false"/>
    </w:pPr>
    <w:rPr/>
  </w:style>
  <w:style w:styleId="style29" w:type="paragraph">
    <w:name w:val="th"/>
    <w:basedOn w:val="style0"/>
    <w:next w:val="style29"/>
    <w:pPr>
      <w:shd w:fill="EEEEEE" w:val="clear"/>
      <w:spacing w:after="28" w:before="28"/>
      <w:contextualSpacing w:val="false"/>
    </w:pPr>
    <w:rPr/>
  </w:style>
  <w:style w:styleId="style30" w:type="paragraph">
    <w:name w:val="fr"/>
    <w:basedOn w:val="style0"/>
    <w:next w:val="style30"/>
    <w:pPr>
      <w:spacing w:after="28" w:before="28"/>
      <w:contextualSpacing w:val="false"/>
    </w:pPr>
    <w:rPr/>
  </w:style>
  <w:style w:styleId="style31" w:type="paragraph">
    <w:name w:val="headingcenter1"/>
    <w:basedOn w:val="style0"/>
    <w:next w:val="style31"/>
    <w:pPr>
      <w:spacing w:after="28" w:before="28"/>
      <w:contextualSpacing w:val="false"/>
      <w:jc w:val="center"/>
    </w:pPr>
    <w:rPr>
      <w:b/>
      <w:bCs/>
      <w:sz w:val="28"/>
      <w:szCs w:val="28"/>
    </w:rPr>
  </w:style>
  <w:style w:styleId="style32" w:type="paragraph">
    <w:name w:val="usual1"/>
    <w:basedOn w:val="style0"/>
    <w:next w:val="style32"/>
    <w:pPr>
      <w:spacing w:after="200" w:before="28"/>
      <w:contextualSpacing w:val="false"/>
    </w:pPr>
    <w:rPr/>
  </w:style>
  <w:style w:styleId="style33" w:type="paragraph">
    <w:name w:val="usual2"/>
    <w:basedOn w:val="style0"/>
    <w:next w:val="style33"/>
    <w:pPr>
      <w:spacing w:after="200" w:before="28"/>
      <w:ind w:hanging="0" w:left="460" w:right="0"/>
      <w:contextualSpacing w:val="false"/>
    </w:pPr>
    <w:rPr/>
  </w:style>
  <w:style w:styleId="style34" w:type="paragraph">
    <w:name w:val="margleft1"/>
    <w:basedOn w:val="style0"/>
    <w:next w:val="style34"/>
    <w:pPr>
      <w:spacing w:after="28" w:before="28"/>
      <w:contextualSpacing w:val="false"/>
    </w:pPr>
    <w:rPr/>
  </w:style>
  <w:style w:styleId="style35" w:type="paragraph">
    <w:name w:val="commissiontable"/>
    <w:basedOn w:val="style0"/>
    <w:next w:val="style35"/>
    <w:pPr>
      <w:spacing w:after="28" w:before="28"/>
      <w:contextualSpacing w:val="false"/>
    </w:pPr>
    <w:rPr/>
  </w:style>
  <w:style w:styleId="style36" w:type="paragraph">
    <w:name w:val="requests"/>
    <w:basedOn w:val="style0"/>
    <w:next w:val="style36"/>
    <w:pPr>
      <w:spacing w:after="28" w:before="28"/>
      <w:ind w:hanging="0" w:left="460" w:right="0"/>
      <w:contextualSpacing w:val="false"/>
    </w:pPr>
    <w:rPr/>
  </w:style>
  <w:style w:styleId="style37" w:type="paragraph">
    <w:name w:val="margtab1"/>
    <w:basedOn w:val="style0"/>
    <w:next w:val="style37"/>
    <w:pPr>
      <w:spacing w:after="28" w:before="28"/>
      <w:ind w:hanging="0" w:left="460" w:right="0"/>
      <w:contextualSpacing w:val="false"/>
    </w:pPr>
    <w:rPr/>
  </w:style>
  <w:style w:styleId="style38" w:type="paragraph">
    <w:name w:val="annotation text"/>
    <w:basedOn w:val="style0"/>
    <w:next w:val="style38"/>
    <w:pPr/>
    <w:rPr>
      <w:sz w:val="20"/>
      <w:szCs w:val="20"/>
    </w:rPr>
  </w:style>
  <w:style w:styleId="style39" w:type="paragraph">
    <w:name w:val="annotation subject"/>
    <w:basedOn w:val="style38"/>
    <w:next w:val="style39"/>
    <w:pPr/>
    <w:rPr>
      <w:b/>
      <w:bCs/>
    </w:rPr>
  </w:style>
  <w:style w:styleId="style40" w:type="paragraph">
    <w:name w:val="Balloon Text"/>
    <w:basedOn w:val="style0"/>
    <w:next w:val="style40"/>
    <w:pPr/>
    <w:rPr>
      <w:rFonts w:ascii="Segoe UI" w:cs="Segoe UI" w:hAnsi="Segoe UI"/>
      <w:sz w:val="18"/>
      <w:szCs w:val="18"/>
    </w:rPr>
  </w:style>
  <w:style w:styleId="style41" w:type="paragraph">
    <w:name w:val="Normal (Web)"/>
    <w:basedOn w:val="style0"/>
    <w:next w:val="style41"/>
    <w:pPr>
      <w:spacing w:after="28" w:before="28"/>
      <w:contextualSpacing w:val="false"/>
    </w:pPr>
    <w:rPr>
      <w:rFonts w:eastAsia="Times New Roman"/>
    </w:rPr>
  </w:style>
  <w:style w:styleId="style42" w:type="paragraph">
    <w:name w:val="Содержимое таблицы"/>
    <w:basedOn w:val="style0"/>
    <w:next w:val="style42"/>
    <w:pPr/>
    <w:rPr/>
  </w:style>
  <w:style w:styleId="style43" w:type="paragraph">
    <w:name w:val="Заголовок таблицы"/>
    <w:basedOn w:val="style42"/>
    <w:next w:val="style43"/>
    <w:pPr/>
    <w:rPr/>
  </w:style>
  <w:style w:styleId="style44" w:type="paragraph">
    <w:name w:val="DocumentMap"/>
    <w:next w:val="style44"/>
    <w:pPr>
      <w:widowControl/>
      <w:suppressAutoHyphens w:val="true"/>
      <w:spacing w:after="0" w:before="0"/>
      <w:contextualSpacing w:val="false"/>
      <w:jc w:val="left"/>
    </w:pPr>
    <w:rPr>
      <w:rFonts w:ascii="Times New Roman" w:cs="Times New Roman" w:eastAsia="Times New Roman" w:hAnsi="Times New Roman"/>
      <w:color w:val="00000A"/>
      <w:sz w:val="24"/>
      <w:szCs w:val="20"/>
      <w:lang w:bidi="ar-SA" w:eastAsia="ru-RU" w:val="ru-RU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Application>LibreOffice/6.3.4.2$Windows_x86 LibreOffice_project/60da17e045e08f1793c57c00ba83cdfce946d0aa</Application>
</Properties>
</file>

<file path=docProps/core.xml><?xml version="1.0" encoding="utf-8"?>
<cp:coreProperties xmlns:cp="http://schemas.openxmlformats.org/package/2006/metadata/core-properties" xmlns:dc="http://purl.org/dc/elements/1.1/" xmlns:dcmitype="http://purl.org/dc/dcmitype/" xmlns:dcterms="http://purl.org/dc/terms/" xmlns:xsi="http://www.w3.org/2001/XMLSchema-instance">
  <dcterms:created xsi:type="dcterms:W3CDTF">2020-01-20T14:42:00.00Z</dcterms:created>
  <dc:creator>Ларий Дарья Григорьевна</dc:creator>
  <dc:language>ru</dc:language>
  <dcterms:modified xsi:type="dcterms:W3CDTF">2020-12-28T17:33:08.00Z</dcterms:modified>
  <cp:revision>14</cp:revision>
</cp:coreProperties>
</file>