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952" w:rsidRPr="00D81A99" w:rsidRDefault="00232652">
      <w:pPr>
        <w:ind w:firstLine="567"/>
        <w:jc w:val="center"/>
      </w:pPr>
      <w:r w:rsidRPr="00D81A9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83952" w:rsidRPr="00D81A99" w:rsidRDefault="00232652">
      <w:pPr>
        <w:ind w:firstLine="567"/>
        <w:jc w:val="center"/>
      </w:pPr>
      <w:r w:rsidRPr="00D81A99">
        <w:rPr>
          <w:rFonts w:eastAsia="Times New Roman"/>
          <w:b/>
          <w:bCs/>
        </w:rPr>
        <w:t xml:space="preserve">"Поставка расходных материалов медицинского назначения (шприцов, </w:t>
      </w:r>
      <w:r w:rsidR="00D81A99">
        <w:rPr>
          <w:rFonts w:eastAsia="Times New Roman"/>
          <w:b/>
          <w:bCs/>
        </w:rPr>
        <w:br/>
      </w:r>
      <w:r w:rsidRPr="00D81A99">
        <w:rPr>
          <w:rFonts w:eastAsia="Times New Roman"/>
          <w:b/>
          <w:bCs/>
        </w:rPr>
        <w:t xml:space="preserve">игл, скарификаторов, ланцетов и других аналогичных инструментов) для нужд учреждений здравоохранения, подведомственных Администрации </w:t>
      </w:r>
      <w:r w:rsidRPr="00D81A99">
        <w:rPr>
          <w:rFonts w:eastAsia="Times New Roman"/>
          <w:b/>
          <w:bCs/>
        </w:rPr>
        <w:t xml:space="preserve">Центрального района </w:t>
      </w:r>
      <w:r w:rsidR="00D81A99">
        <w:rPr>
          <w:rFonts w:eastAsia="Times New Roman"/>
          <w:b/>
          <w:bCs/>
        </w:rPr>
        <w:br/>
      </w:r>
      <w:r w:rsidRPr="00D81A99">
        <w:rPr>
          <w:rFonts w:eastAsia="Times New Roman"/>
          <w:b/>
          <w:bCs/>
        </w:rPr>
        <w:t>Санкт-Петербурга"</w:t>
      </w:r>
    </w:p>
    <w:p w:rsidR="00783952" w:rsidRPr="00D81A99" w:rsidRDefault="00232652">
      <w:pPr>
        <w:ind w:firstLine="567"/>
        <w:jc w:val="center"/>
        <w:rPr>
          <w:rFonts w:eastAsia="Times New Roman"/>
          <w:b/>
          <w:bCs/>
        </w:rPr>
      </w:pPr>
      <w:r w:rsidRPr="00D81A99">
        <w:rPr>
          <w:rFonts w:eastAsia="Times New Roman"/>
          <w:b/>
          <w:bCs/>
        </w:rPr>
        <w:t xml:space="preserve">(№ </w:t>
      </w:r>
      <w:r w:rsidRPr="00D81A99">
        <w:rPr>
          <w:rFonts w:eastAsia="Times New Roman"/>
          <w:b/>
          <w:bCs/>
        </w:rPr>
        <w:t>извещения</w:t>
      </w:r>
      <w:r w:rsidRPr="00D81A99">
        <w:rPr>
          <w:rFonts w:eastAsia="Times New Roman"/>
          <w:b/>
          <w:bCs/>
        </w:rPr>
        <w:t xml:space="preserve"> 0172200002721000026) </w:t>
      </w:r>
    </w:p>
    <w:p w:rsidR="00783952" w:rsidRPr="00D81A99" w:rsidRDefault="00783952">
      <w:pPr>
        <w:ind w:firstLine="567"/>
        <w:jc w:val="center"/>
      </w:pPr>
    </w:p>
    <w:p w:rsidR="00783952" w:rsidRPr="00D81A99" w:rsidRDefault="00D81A99">
      <w:pPr>
        <w:ind w:firstLine="567"/>
        <w:jc w:val="right"/>
      </w:pPr>
      <w:r>
        <w:rPr>
          <w:rFonts w:eastAsia="Times New Roman"/>
        </w:rPr>
        <w:t>25.03.2021</w:t>
      </w:r>
    </w:p>
    <w:p w:rsidR="00783952" w:rsidRPr="00D81A99" w:rsidRDefault="00783952">
      <w:pPr>
        <w:ind w:firstLine="567"/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Место</w:t>
      </w:r>
      <w:r w:rsidRPr="00D81A99">
        <w:rPr>
          <w:rFonts w:eastAsia="Times New Roman"/>
        </w:rPr>
        <w:t xml:space="preserve"> </w:t>
      </w:r>
      <w:r w:rsidRPr="00D81A99">
        <w:rPr>
          <w:rFonts w:eastAsia="Times New Roman"/>
        </w:rPr>
        <w:t>публикации</w:t>
      </w:r>
      <w:r w:rsidRPr="00D81A99">
        <w:rPr>
          <w:rFonts w:eastAsia="Times New Roman"/>
        </w:rPr>
        <w:t>: Российская Федерация, 191167, Санкт-Петербург, ПРОСПЕКТ НЕВСКИЙ, ДОМ 176/ЛИТЕР А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Организатор</w:t>
      </w:r>
      <w:r w:rsidRPr="00D81A99">
        <w:rPr>
          <w:rFonts w:eastAsia="Times New Roman"/>
        </w:rPr>
        <w:t xml:space="preserve"> </w:t>
      </w:r>
      <w:r w:rsidRPr="00D81A99">
        <w:rPr>
          <w:rFonts w:eastAsia="Times New Roman"/>
        </w:rPr>
        <w:t>аукциона</w:t>
      </w:r>
      <w:r w:rsidRPr="00D81A99">
        <w:rPr>
          <w:rFonts w:eastAsia="Times New Roman"/>
        </w:rPr>
        <w:t>: АДМИНИСТРАЦИЯ ЦЕНТРАЛЬНОГО РА</w:t>
      </w:r>
      <w:r w:rsidRPr="00D81A99">
        <w:rPr>
          <w:rFonts w:eastAsia="Times New Roman"/>
        </w:rPr>
        <w:t xml:space="preserve">ЙОНА </w:t>
      </w:r>
      <w:r w:rsidR="00D81A99">
        <w:rPr>
          <w:rFonts w:eastAsia="Times New Roman"/>
        </w:rPr>
        <w:br/>
      </w:r>
      <w:bookmarkStart w:id="0" w:name="_GoBack"/>
      <w:bookmarkEnd w:id="0"/>
      <w:r w:rsidRPr="00D81A99">
        <w:rPr>
          <w:rFonts w:eastAsia="Times New Roman"/>
        </w:rPr>
        <w:t>САНКТ-ПЕТЕРБУРГА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Заказчики:</w:t>
      </w:r>
      <w:r w:rsidRPr="00D81A99">
        <w:rPr>
          <w:rFonts w:eastAsia="Times New Roman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D81A99">
        <w:rPr>
          <w:rFonts w:eastAsia="Times New Roman"/>
        </w:rPr>
        <w:br/>
        <w:t>САНКТ-ПЕТЕРБУРГСКОЕ ГОСУДАРСТВЕННОЕ БЮДЖЕТНОЕ УЧРЕЖДЕНИЕ ЗДРАВООХРАНЕНИЯ "КОЖНО-ВЕНЕРОЛОГИЧЕСКИЙ ДИСПАНСЕР № 11"</w:t>
      </w:r>
      <w:r w:rsidRPr="00D81A99">
        <w:rPr>
          <w:rFonts w:eastAsia="Times New Roman"/>
        </w:rPr>
        <w:br/>
        <w:t>С</w:t>
      </w:r>
      <w:r w:rsidRPr="00D81A99">
        <w:rPr>
          <w:rFonts w:eastAsia="Times New Roman"/>
        </w:rPr>
        <w:t>АНКТ-ПЕТЕРБУРГСКОЕ ГОСУДАРСТВЕННОЕ БЮДЖЕТНОЕ УЧРЕЖДЕНИЕ ЗДРАВООХРАНЕНИЯ "ГОРОДСКАЯ ПОЛИКЛИНИКА № 37"</w:t>
      </w:r>
      <w:r w:rsidRPr="00D81A99">
        <w:rPr>
          <w:rFonts w:eastAsia="Times New Roman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D81A99">
        <w:rPr>
          <w:rFonts w:eastAsia="Times New Roman"/>
        </w:rPr>
        <w:br/>
        <w:t>САНКТ-ПЕТЕРБУРГСКОЕ ГОСУДАРСТВЕННОЕ БЮДЖЕТНОЕ УЧРЕЖДЕ</w:t>
      </w:r>
      <w:r w:rsidRPr="00D81A99">
        <w:rPr>
          <w:rFonts w:eastAsia="Times New Roman"/>
        </w:rPr>
        <w:t>НИЕ ЗДРАВООХРАНЕНИЯ "ГОРОДСКАЯ ПОЛИКЛИНИКА  №39"</w:t>
      </w:r>
      <w:r w:rsidRPr="00D81A99">
        <w:rPr>
          <w:rFonts w:eastAsia="Times New Roman"/>
        </w:rPr>
        <w:br/>
        <w:t>САНКТ-ПЕТЕРБУРГСКОЕ ГОСУДАРСТВЕННОЕ БЮДЖЕТНОЕ УЧРЕЖДЕНИЕ ЗДРАВООХРАНЕНИЯ "ДЕТСКАЯ ГОРОДСКАЯ ПОЛИКЛИНИКА № 44"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 w:rsidP="00D81A99">
      <w:pPr>
        <w:jc w:val="both"/>
      </w:pPr>
      <w:r w:rsidRPr="00D81A99">
        <w:rPr>
          <w:rFonts w:eastAsia="Times New Roman"/>
        </w:rPr>
        <w:t>Наименование</w:t>
      </w:r>
      <w:r w:rsidRPr="00D81A99">
        <w:rPr>
          <w:rFonts w:eastAsia="Times New Roman"/>
        </w:rPr>
        <w:t xml:space="preserve"> </w:t>
      </w:r>
      <w:r w:rsidRPr="00D81A99">
        <w:rPr>
          <w:rFonts w:eastAsia="Times New Roman"/>
        </w:rPr>
        <w:t>закупки</w:t>
      </w:r>
      <w:r w:rsidRPr="00D81A99">
        <w:rPr>
          <w:rFonts w:eastAsia="Times New Roman"/>
        </w:rPr>
        <w:t>: Поставка расходных материалов медицинского назначения (шприцов, игл, скари</w:t>
      </w:r>
      <w:r w:rsidRPr="00D81A99">
        <w:rPr>
          <w:rFonts w:eastAsia="Times New Roman"/>
        </w:rPr>
        <w:t xml:space="preserve">фикаторов, ланцетов и других аналогичных инструментов) для нужд учреждений здравоохранения, подведомственных Администрации Центрального района Санкт-Петербурга </w:t>
      </w:r>
    </w:p>
    <w:p w:rsidR="00783952" w:rsidRPr="00D81A99" w:rsidRDefault="00783952">
      <w:pPr>
        <w:rPr>
          <w:rFonts w:eastAsia="Times New Roman"/>
        </w:rPr>
      </w:pPr>
    </w:p>
    <w:p w:rsidR="00D81A99" w:rsidRDefault="00232652">
      <w:pPr>
        <w:rPr>
          <w:rFonts w:eastAsia="Times New Roman"/>
        </w:rPr>
      </w:pPr>
      <w:r w:rsidRPr="00D81A99">
        <w:rPr>
          <w:rFonts w:eastAsia="Times New Roman"/>
        </w:rPr>
        <w:t xml:space="preserve">Идентификационный код закупки: </w:t>
      </w:r>
    </w:p>
    <w:p w:rsidR="00783952" w:rsidRPr="00D81A99" w:rsidRDefault="00232652">
      <w:pPr>
        <w:rPr>
          <w:rFonts w:eastAsia="Times New Roman"/>
        </w:rPr>
      </w:pPr>
      <w:r w:rsidRPr="00D81A99">
        <w:rPr>
          <w:rFonts w:eastAsia="Times New Roman"/>
        </w:rPr>
        <w:t>212782501112678420100100900010000244, 2127825053486784101001006</w:t>
      </w:r>
      <w:r w:rsidRPr="00D81A99">
        <w:rPr>
          <w:rFonts w:eastAsia="Times New Roman"/>
        </w:rPr>
        <w:t>50010000244, 212782533028178400100100870013250244, 212781500120078420100100060010000244, 212782502447878410100100430010000244, 212781501231478420100100450010000244</w:t>
      </w:r>
    </w:p>
    <w:p w:rsidR="00783952" w:rsidRPr="00D81A99" w:rsidRDefault="00783952"/>
    <w:p w:rsidR="00783952" w:rsidRPr="00D81A99" w:rsidRDefault="00232652">
      <w:r w:rsidRPr="00D81A99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="00D81A99">
        <w:rPr>
          <w:rFonts w:eastAsia="Times New Roman"/>
        </w:rPr>
        <w:br/>
      </w:r>
      <w:r w:rsidRPr="00D81A99">
        <w:rPr>
          <w:rFonts w:eastAsia="Times New Roman"/>
        </w:rPr>
        <w:t xml:space="preserve">3 542 184,86 </w:t>
      </w:r>
      <w:r w:rsidRPr="00D81A99">
        <w:rPr>
          <w:rFonts w:eastAsia="Times New Roman"/>
        </w:rPr>
        <w:t>руб.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Снижение</w:t>
      </w:r>
      <w:r w:rsidRPr="00D81A99">
        <w:rPr>
          <w:rFonts w:eastAsia="Times New Roman"/>
        </w:rPr>
        <w:t xml:space="preserve"> </w:t>
      </w:r>
      <w:r w:rsidRPr="00D81A99">
        <w:rPr>
          <w:rFonts w:eastAsia="Times New Roman"/>
        </w:rPr>
        <w:t>НМЦК</w:t>
      </w:r>
      <w:r w:rsidRPr="00D81A99">
        <w:rPr>
          <w:rFonts w:eastAsia="Times New Roman"/>
        </w:rPr>
        <w:t>, %: 4.50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83952" w:rsidRPr="00D81A99">
        <w:tc>
          <w:tcPr>
            <w:tcW w:w="3401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Зернюк Юрий Алексеевич</w:t>
            </w:r>
          </w:p>
        </w:tc>
        <w:tc>
          <w:tcPr>
            <w:tcW w:w="3124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Присутствует</w:t>
            </w:r>
          </w:p>
        </w:tc>
      </w:tr>
      <w:tr w:rsidR="00783952" w:rsidRPr="00D81A99">
        <w:tc>
          <w:tcPr>
            <w:tcW w:w="3401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Васильева Наталия Сергеевна</w:t>
            </w:r>
          </w:p>
        </w:tc>
        <w:tc>
          <w:tcPr>
            <w:tcW w:w="3124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Присутствует</w:t>
            </w:r>
          </w:p>
        </w:tc>
      </w:tr>
      <w:tr w:rsidR="00783952" w:rsidRPr="00D81A99">
        <w:tc>
          <w:tcPr>
            <w:tcW w:w="3401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Васильева Наталия Федоровна</w:t>
            </w:r>
          </w:p>
        </w:tc>
        <w:tc>
          <w:tcPr>
            <w:tcW w:w="3124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Присутствует</w:t>
            </w:r>
          </w:p>
        </w:tc>
      </w:tr>
      <w:tr w:rsidR="00783952" w:rsidRPr="00D81A99">
        <w:tc>
          <w:tcPr>
            <w:tcW w:w="3401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Ахмадеева Галина Степановна</w:t>
            </w:r>
          </w:p>
        </w:tc>
        <w:tc>
          <w:tcPr>
            <w:tcW w:w="3124" w:type="dxa"/>
            <w:shd w:val="clear" w:color="auto" w:fill="auto"/>
          </w:tcPr>
          <w:p w:rsidR="00783952" w:rsidRPr="00D81A99" w:rsidRDefault="00232652">
            <w:r w:rsidRPr="00D81A99">
              <w:rPr>
                <w:lang w:val="en-US"/>
              </w:rPr>
              <w:t>Присутствует</w:t>
            </w:r>
          </w:p>
        </w:tc>
      </w:tr>
    </w:tbl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pPr>
        <w:jc w:val="both"/>
      </w:pPr>
      <w:r w:rsidRPr="00D81A99">
        <w:rPr>
          <w:rFonts w:eastAsia="Times New Roman"/>
        </w:rPr>
        <w:t>Заседание комиссии правомочно, кворум имеется.</w:t>
      </w:r>
    </w:p>
    <w:p w:rsidR="00783952" w:rsidRPr="00D81A99" w:rsidRDefault="00783952">
      <w:pPr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lastRenderedPageBreak/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</w:t>
      </w:r>
      <w:r w:rsidRPr="00D81A99">
        <w:rPr>
          <w:rFonts w:eastAsia="Times New Roman"/>
        </w:rPr>
        <w:t>дусмотренные частью 11 статьи 24.1 Федерального закона №44-ФЗ.</w:t>
      </w:r>
    </w:p>
    <w:p w:rsidR="00783952" w:rsidRPr="00D81A99" w:rsidRDefault="0078395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83952" w:rsidRPr="00D81A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83952" w:rsidRPr="00D81A99" w:rsidRDefault="00232652">
            <w:r w:rsidRPr="00D81A99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783952" w:rsidRPr="00D81A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783952" w:rsidRPr="00D81A99" w:rsidTr="00D81A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EA-81512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r w:rsidRPr="00D81A99">
              <w:t xml:space="preserve">ОБЩЕСТВО С </w:t>
            </w:r>
            <w:r w:rsidRPr="00D81A99">
              <w:t>ОГРАНИЧЕННОЙ ОТВЕТСТВЕННОСТЬЮ "ВСЕЛЕННАЯ ЦВЕТА" / 7810581370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3 382 778</w:t>
            </w:r>
            <w:r w:rsidR="00D81A99">
              <w:rPr>
                <w:lang w:val="en-US"/>
              </w:rPr>
              <w:t>,</w:t>
            </w:r>
            <w:r w:rsidR="00D81A99" w:rsidRPr="00D81A99">
              <w:rPr>
                <w:lang w:val="en-US"/>
              </w:rPr>
              <w:t>16</w:t>
            </w:r>
            <w:r w:rsidRPr="00D81A99">
              <w:rPr>
                <w:lang w:val="en-US"/>
              </w:rPr>
              <w:t xml:space="preserve"> руб.</w:t>
            </w:r>
          </w:p>
        </w:tc>
      </w:tr>
      <w:tr w:rsidR="00783952" w:rsidRPr="00D81A99" w:rsidTr="00D81A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EA-81696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r w:rsidRPr="00D81A99">
              <w:t>ОБЩЕСТВО С ОГРАНИЧЕННОЙ ОТВЕТСТВЕННОСТЬЮ "ВЕРОН" / 7816683530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3 400 000,00 руб.</w:t>
            </w:r>
          </w:p>
        </w:tc>
      </w:tr>
      <w:tr w:rsidR="00783952" w:rsidRPr="00D81A99" w:rsidTr="00D81A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EA-81505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r w:rsidRPr="00D81A99">
              <w:t>ОБЩЕСТВО С ОГРАНИЧЕННОЙ ОТВЕТСТВЕННОСТЬЮ "МЕДЭКСПЕРТ" / 7805467672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 xml:space="preserve">3 400 </w:t>
            </w:r>
            <w:r w:rsidRPr="00D81A99">
              <w:rPr>
                <w:lang w:val="en-US"/>
              </w:rPr>
              <w:t>489,08 руб.</w:t>
            </w:r>
          </w:p>
        </w:tc>
      </w:tr>
    </w:tbl>
    <w:p w:rsidR="00783952" w:rsidRPr="00D81A99" w:rsidRDefault="00783952">
      <w:pPr>
        <w:rPr>
          <w:rFonts w:eastAsia="Times New Roman"/>
        </w:rPr>
      </w:pPr>
    </w:p>
    <w:p w:rsidR="00783952" w:rsidRPr="00D81A99" w:rsidRDefault="00783952">
      <w:pPr>
        <w:rPr>
          <w:rFonts w:eastAsia="Times New Roman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93"/>
        <w:gridCol w:w="2697"/>
        <w:gridCol w:w="1734"/>
      </w:tblGrid>
      <w:tr w:rsidR="00783952" w:rsidRPr="00D81A99" w:rsidTr="00D81A99">
        <w:trPr>
          <w:jc w:val="center"/>
        </w:trPr>
        <w:tc>
          <w:tcPr>
            <w:tcW w:w="9977" w:type="dxa"/>
            <w:gridSpan w:val="4"/>
            <w:shd w:val="clear" w:color="auto" w:fill="auto"/>
          </w:tcPr>
          <w:p w:rsidR="00783952" w:rsidRPr="00D81A99" w:rsidRDefault="00232652">
            <w:pPr>
              <w:ind w:left="-45"/>
            </w:pPr>
            <w:r w:rsidRPr="00D81A9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 xml:space="preserve">Идентификационный номер </w:t>
            </w:r>
            <w:r w:rsidRPr="00D81A99">
              <w:rPr>
                <w:rFonts w:eastAsia="Times New Roman"/>
                <w:lang w:val="en-US"/>
              </w:rPr>
              <w:t xml:space="preserve">/ </w:t>
            </w:r>
            <w:r w:rsidRPr="00D81A99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jc w:val="center"/>
            </w:pPr>
            <w:r w:rsidRPr="00D81A9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jc w:val="center"/>
            </w:pPr>
            <w:r w:rsidRPr="00D81A99">
              <w:rPr>
                <w:rFonts w:eastAsia="Times New Roman"/>
              </w:rPr>
              <w:t xml:space="preserve">Решение </w:t>
            </w:r>
            <w:r w:rsidRPr="00D81A99">
              <w:rPr>
                <w:rFonts w:eastAsia="Times New Roman"/>
              </w:rPr>
              <w:t>члена комиссии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-81512</w:t>
            </w:r>
          </w:p>
          <w:p w:rsidR="00D81A99" w:rsidRPr="00D81A99" w:rsidRDefault="00D81A99">
            <w:pPr>
              <w:pStyle w:val="af1"/>
            </w:pPr>
          </w:p>
          <w:p w:rsidR="00783952" w:rsidRPr="00D81A99" w:rsidRDefault="00232652">
            <w:pPr>
              <w:pStyle w:val="af1"/>
            </w:pPr>
            <w:r w:rsidRPr="00D81A99">
              <w:t>ОБЩЕСТВО</w:t>
            </w:r>
            <w:r w:rsidRPr="00D81A99">
              <w:t xml:space="preserve"> С ОГРАНИЧЕННОЙ ОТВЕТСТВЕННОСТЬЮ "ВСЕЛЕННАЯ ЦВЕТА"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783952" w:rsidP="00D81A99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Зернюк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-81512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"ВСЕЛЕННАЯ ЦВЕТА"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-81512</w:t>
            </w:r>
          </w:p>
          <w:p w:rsidR="00783952" w:rsidRPr="00D81A99" w:rsidRDefault="00232652">
            <w:pPr>
              <w:pStyle w:val="af1"/>
            </w:pPr>
            <w:r w:rsidRPr="00D81A99">
              <w:t xml:space="preserve">ОБЩЕСТВО С </w:t>
            </w:r>
            <w:r w:rsidRPr="00D81A99">
              <w:t>ОГРАНИЧЕННОЙ ОТВЕТСТВЕННОСТЬЮ "ВСЕЛЕННАЯ ЦВЕТА"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-81512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"ВСЕЛЕННАЯ ЦВЕТА"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Ахмадеева Галина Степановна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-81696</w:t>
            </w:r>
          </w:p>
          <w:p w:rsidR="00D81A99" w:rsidRPr="00D81A99" w:rsidRDefault="00D81A99">
            <w:pPr>
              <w:pStyle w:val="af1"/>
            </w:pPr>
          </w:p>
          <w:p w:rsidR="00783952" w:rsidRPr="00D81A99" w:rsidRDefault="00232652">
            <w:pPr>
              <w:pStyle w:val="af1"/>
            </w:pPr>
            <w:r w:rsidRPr="00D81A99">
              <w:t xml:space="preserve">ОБЩЕСТВО С </w:t>
            </w:r>
            <w:r w:rsidRPr="00D81A99">
              <w:t>ОГРАНИЧЕННОЙ ОТВЕТСТВЕННОСТЬЮ "ВЕРОН"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783952" w:rsidP="00D81A99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Зернюк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-81696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-81696</w:t>
            </w:r>
          </w:p>
          <w:p w:rsidR="00783952" w:rsidRPr="00D81A99" w:rsidRDefault="00232652">
            <w:pPr>
              <w:pStyle w:val="af1"/>
            </w:pPr>
            <w:r w:rsidRPr="00D81A99">
              <w:t xml:space="preserve">ОБЩЕСТВО С ОГРАНИЧЕННОЙ </w:t>
            </w:r>
            <w:r w:rsidRPr="00D81A99">
              <w:t>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-81696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Ахмадеева Галина Степановна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-81505</w:t>
            </w:r>
          </w:p>
          <w:p w:rsidR="00D81A99" w:rsidRPr="00D81A99" w:rsidRDefault="00D81A99">
            <w:pPr>
              <w:pStyle w:val="af1"/>
            </w:pPr>
          </w:p>
          <w:p w:rsidR="00783952" w:rsidRPr="00D81A99" w:rsidRDefault="00232652">
            <w:pPr>
              <w:pStyle w:val="af1"/>
            </w:pPr>
            <w:r w:rsidRPr="00D81A99">
              <w:t xml:space="preserve">ОБЩЕСТВО С ОГРАНИЧЕННОЙ </w:t>
            </w:r>
            <w:r w:rsidRPr="00D81A99">
              <w:lastRenderedPageBreak/>
              <w:t xml:space="preserve">ОТВЕТСТВЕННОСТЬЮ </w:t>
            </w:r>
            <w:r w:rsidRPr="00D81A99">
              <w:t>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rFonts w:eastAsia="Times New Roman"/>
                <w:lang w:val="en-US"/>
              </w:rPr>
              <w:lastRenderedPageBreak/>
              <w:t>Соответствует</w:t>
            </w:r>
          </w:p>
          <w:p w:rsidR="00783952" w:rsidRPr="00D81A99" w:rsidRDefault="00783952" w:rsidP="00D81A99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783952" w:rsidRPr="00D81A99" w:rsidRDefault="00783952" w:rsidP="00D81A99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Зернюк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EA</w:t>
            </w:r>
            <w:r w:rsidRPr="00D81A99">
              <w:t>-81505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>
            <w:pPr>
              <w:pStyle w:val="af1"/>
              <w:rPr>
                <w:rFonts w:eastAsia="Times New Roman"/>
                <w:lang w:val="en-US"/>
              </w:rPr>
            </w:pPr>
          </w:p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lastRenderedPageBreak/>
              <w:t>EA</w:t>
            </w:r>
            <w:r w:rsidRPr="00D81A99">
              <w:t>-81505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>
            <w:pPr>
              <w:pStyle w:val="af1"/>
              <w:rPr>
                <w:rFonts w:eastAsia="Times New Roman"/>
                <w:lang w:val="en-US"/>
              </w:rPr>
            </w:pPr>
          </w:p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Васильева Наталия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  <w:tr w:rsidR="00783952" w:rsidRPr="00D81A99" w:rsidTr="00D81A99">
        <w:trPr>
          <w:jc w:val="center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lastRenderedPageBreak/>
              <w:t>EA</w:t>
            </w:r>
            <w:r w:rsidRPr="00D81A99">
              <w:t>-81505</w:t>
            </w:r>
          </w:p>
          <w:p w:rsidR="00783952" w:rsidRPr="00D81A99" w:rsidRDefault="00232652">
            <w:pPr>
              <w:pStyle w:val="af1"/>
            </w:pPr>
            <w:r w:rsidRPr="00D81A99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Соответствует</w:t>
            </w:r>
          </w:p>
          <w:p w:rsidR="00783952" w:rsidRPr="00D81A99" w:rsidRDefault="00783952">
            <w:pPr>
              <w:pStyle w:val="af1"/>
              <w:rPr>
                <w:rFonts w:eastAsia="Times New Roman"/>
                <w:lang w:val="en-US"/>
              </w:rPr>
            </w:pPr>
          </w:p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 w:rsidP="00D81A99">
            <w:pPr>
              <w:pStyle w:val="af1"/>
              <w:jc w:val="center"/>
            </w:pPr>
            <w:r w:rsidRPr="00D81A99">
              <w:rPr>
                <w:lang w:val="en-US"/>
              </w:rPr>
              <w:t>Ахмадеева Галина Степановна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Соответствует</w:t>
            </w:r>
          </w:p>
        </w:tc>
      </w:tr>
    </w:tbl>
    <w:p w:rsidR="00783952" w:rsidRPr="00D81A99" w:rsidRDefault="00783952"/>
    <w:p w:rsidR="00783952" w:rsidRPr="00D81A99" w:rsidRDefault="00232652" w:rsidP="00D81A99">
      <w:pPr>
        <w:ind w:firstLine="708"/>
        <w:jc w:val="both"/>
      </w:pPr>
      <w:r w:rsidRPr="00D81A99">
        <w:rPr>
          <w:rFonts w:eastAsia="Times New Roman"/>
        </w:rPr>
        <w:t>В результате рассмотрения вторых частей заявок победителем электронного</w:t>
      </w:r>
      <w:r w:rsidRPr="00D81A99">
        <w:rPr>
          <w:rFonts w:eastAsia="Times New Roman"/>
        </w:rPr>
        <w:t xml:space="preserve"> аукциона признается ОБЩЕСТВО С ОГРАНИЧЕННОЙ ОТВЕТСТВЕННОСТЬЮ "ВСЕЛЕННАЯ ЦВЕТА", предложивший цену контракта 3 382 778,16 руб.</w:t>
      </w:r>
    </w:p>
    <w:p w:rsidR="00783952" w:rsidRPr="00D81A99" w:rsidRDefault="00783952">
      <w:pPr>
        <w:jc w:val="both"/>
        <w:rPr>
          <w:rFonts w:eastAsia="Times New Roman"/>
        </w:rPr>
      </w:pPr>
    </w:p>
    <w:p w:rsidR="00783952" w:rsidRPr="00D81A99" w:rsidRDefault="00232652" w:rsidP="00D81A99">
      <w:pPr>
        <w:ind w:firstLine="708"/>
        <w:jc w:val="both"/>
      </w:pPr>
      <w:r w:rsidRPr="00D81A99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 w:rsidRPr="00D81A99">
        <w:rPr>
          <w:rFonts w:eastAsia="Times New Roman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"ВСЕЛЕННАЯ ЦВЕТА", который предло</w:t>
      </w:r>
      <w:r w:rsidRPr="00D81A99">
        <w:rPr>
          <w:rFonts w:eastAsia="Times New Roman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83952" w:rsidRPr="00D81A99" w:rsidRDefault="00783952">
      <w:pPr>
        <w:jc w:val="both"/>
        <w:rPr>
          <w:rFonts w:eastAsia="Times New Roman"/>
        </w:rPr>
      </w:pPr>
    </w:p>
    <w:p w:rsidR="00783952" w:rsidRPr="00D81A99" w:rsidRDefault="00232652" w:rsidP="00D81A99">
      <w:pPr>
        <w:ind w:firstLine="708"/>
        <w:jc w:val="both"/>
      </w:pPr>
      <w:r w:rsidRPr="00D81A99">
        <w:rPr>
          <w:rFonts w:eastAsia="Times New Roman"/>
        </w:rPr>
        <w:t>Настоящий протокол подлежит размещению в единой информационной системе в сфере закупок в</w:t>
      </w:r>
      <w:r w:rsidRPr="00D81A99">
        <w:rPr>
          <w:rFonts w:eastAsia="Times New Roman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3952" w:rsidRPr="00D81A99" w:rsidRDefault="00783952">
      <w:pPr>
        <w:jc w:val="both"/>
        <w:rPr>
          <w:rFonts w:eastAsia="Times New Roman"/>
        </w:rPr>
      </w:pPr>
    </w:p>
    <w:p w:rsidR="00783952" w:rsidRPr="00D81A99" w:rsidRDefault="00232652">
      <w:r w:rsidRPr="00D81A99">
        <w:rPr>
          <w:rFonts w:eastAsia="Times New Roman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3952" w:rsidRPr="00D81A99">
        <w:tc>
          <w:tcPr>
            <w:tcW w:w="3307" w:type="dxa"/>
            <w:shd w:val="clear" w:color="auto" w:fill="auto"/>
            <w:vAlign w:val="bottom"/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783952" w:rsidRPr="00D81A99" w:rsidRDefault="0078395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3952" w:rsidRDefault="00232652">
            <w:pPr>
              <w:pStyle w:val="af1"/>
              <w:rPr>
                <w:lang w:val="en-US"/>
              </w:rPr>
            </w:pPr>
            <w:r w:rsidRPr="00D81A99">
              <w:rPr>
                <w:lang w:val="en-US"/>
              </w:rPr>
              <w:t>Зернюк Юрий Алексеевич</w:t>
            </w:r>
          </w:p>
          <w:p w:rsidR="00D81A99" w:rsidRPr="00D81A99" w:rsidRDefault="00D81A99">
            <w:pPr>
              <w:pStyle w:val="af1"/>
            </w:pPr>
          </w:p>
        </w:tc>
      </w:tr>
      <w:tr w:rsidR="00783952" w:rsidRPr="00D81A99">
        <w:tc>
          <w:tcPr>
            <w:tcW w:w="3307" w:type="dxa"/>
            <w:shd w:val="clear" w:color="auto" w:fill="auto"/>
            <w:vAlign w:val="bottom"/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Чле</w:t>
            </w:r>
            <w:r w:rsidRPr="00D81A99">
              <w:rPr>
                <w:rFonts w:eastAsia="Times New Roman"/>
                <w:lang w:val="en-US"/>
              </w:rPr>
              <w:t>н комиссии</w:t>
            </w:r>
          </w:p>
        </w:tc>
        <w:tc>
          <w:tcPr>
            <w:tcW w:w="3301" w:type="dxa"/>
            <w:shd w:val="clear" w:color="auto" w:fill="auto"/>
          </w:tcPr>
          <w:p w:rsidR="00783952" w:rsidRPr="00D81A99" w:rsidRDefault="0078395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3952" w:rsidRDefault="00232652">
            <w:pPr>
              <w:pStyle w:val="af1"/>
              <w:rPr>
                <w:lang w:val="en-US"/>
              </w:rPr>
            </w:pPr>
            <w:r w:rsidRPr="00D81A99">
              <w:rPr>
                <w:lang w:val="en-US"/>
              </w:rPr>
              <w:t>Васильева Наталия Сергеевна</w:t>
            </w:r>
          </w:p>
          <w:p w:rsidR="00D81A99" w:rsidRPr="00D81A99" w:rsidRDefault="00D81A99">
            <w:pPr>
              <w:pStyle w:val="af1"/>
            </w:pPr>
          </w:p>
        </w:tc>
      </w:tr>
      <w:tr w:rsidR="00783952" w:rsidRPr="00D81A99">
        <w:tc>
          <w:tcPr>
            <w:tcW w:w="3307" w:type="dxa"/>
            <w:shd w:val="clear" w:color="auto" w:fill="auto"/>
            <w:vAlign w:val="bottom"/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83952" w:rsidRPr="00D81A99" w:rsidRDefault="0078395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3952" w:rsidRDefault="00232652">
            <w:pPr>
              <w:pStyle w:val="af1"/>
              <w:rPr>
                <w:lang w:val="en-US"/>
              </w:rPr>
            </w:pPr>
            <w:r w:rsidRPr="00D81A99">
              <w:rPr>
                <w:lang w:val="en-US"/>
              </w:rPr>
              <w:t>Васильева Наталия Федоровна</w:t>
            </w:r>
          </w:p>
          <w:p w:rsidR="00D81A99" w:rsidRPr="00D81A99" w:rsidRDefault="00D81A99">
            <w:pPr>
              <w:pStyle w:val="af1"/>
            </w:pPr>
          </w:p>
        </w:tc>
      </w:tr>
      <w:tr w:rsidR="00783952" w:rsidRPr="00D81A99">
        <w:tc>
          <w:tcPr>
            <w:tcW w:w="3307" w:type="dxa"/>
            <w:shd w:val="clear" w:color="auto" w:fill="auto"/>
            <w:vAlign w:val="bottom"/>
          </w:tcPr>
          <w:p w:rsidR="00783952" w:rsidRPr="00D81A99" w:rsidRDefault="00232652">
            <w:pPr>
              <w:pStyle w:val="af1"/>
            </w:pPr>
            <w:r w:rsidRPr="00D81A99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83952" w:rsidRPr="00D81A99" w:rsidRDefault="0078395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3952" w:rsidRPr="00D81A99" w:rsidRDefault="00232652">
            <w:pPr>
              <w:pStyle w:val="af1"/>
            </w:pPr>
            <w:r w:rsidRPr="00D81A99">
              <w:rPr>
                <w:lang w:val="en-US"/>
              </w:rPr>
              <w:t>Ахмадеева Галина Степановна</w:t>
            </w:r>
          </w:p>
        </w:tc>
      </w:tr>
    </w:tbl>
    <w:p w:rsidR="00232652" w:rsidRPr="00D81A99" w:rsidRDefault="00232652"/>
    <w:sectPr w:rsidR="00232652" w:rsidRPr="00D81A9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952"/>
    <w:rsid w:val="00232652"/>
    <w:rsid w:val="00783952"/>
    <w:rsid w:val="00D8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0FA760-370F-4E4A-861D-2A543B9C5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851</Words>
  <Characters>4854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2021-03-25T14:28:00Z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