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№3.4-4/</w:t>
      </w:r>
      <w:r>
        <w:rPr>
          <w:rFonts w:eastAsia="Times New Roman"/>
          <w:b/>
          <w:bCs/>
          <w:sz w:val="20"/>
          <w:szCs w:val="20"/>
        </w:rPr>
        <w:t>2859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(чай черный)"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.03.2021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</w:t>
      </w:r>
      <w:r>
        <w:rPr>
          <w:rFonts w:eastAsia="Times New Roman"/>
          <w:sz w:val="20"/>
          <w:szCs w:val="20"/>
          <w:lang w:val="ru-RU"/>
        </w:rPr>
        <w:t>сная Площадь</w:t>
      </w:r>
      <w:r>
        <w:rPr>
          <w:rFonts w:eastAsia="Times New Roman"/>
          <w:sz w:val="20"/>
          <w:szCs w:val="20"/>
          <w:lang w:val="en-US"/>
        </w:rPr>
        <w:t xml:space="preserve">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(чай черный)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212462100018446210100100310011083244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31 308,05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32.09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Подколзина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21 262,75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21 420,00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21 262,75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573</Words>
  <Characters>4472</Characters>
  <CharactersWithSpaces>4889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2021-03-29T10:03:05Z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