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  <w:lang w:val="ru-RU" w:eastAsia="ru-RU" w:bidi="ar-SA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 w:eastAsia="ru-RU" w:bidi="ar-SA"/>
        </w:rPr>
        <w:t>№03.3-4/953</w:t>
      </w:r>
    </w:p>
    <w:p>
      <w:pPr>
        <w:pStyle w:val="Normal"/>
        <w:ind w:firstLine="567"/>
        <w:jc w:val="center"/>
        <w:rPr>
          <w:sz w:val="22"/>
          <w:szCs w:val="22"/>
          <w:lang w:val="ru-RU" w:eastAsia="ru-RU" w:bidi="ar-SA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"Поставка оргтехники"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(№ извещения 0744200000221001687)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29.03.2</w:t>
      </w:r>
      <w:r>
        <w:rPr>
          <w:rFonts w:eastAsia="Times New Roman"/>
          <w:sz w:val="22"/>
          <w:szCs w:val="22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 xml:space="preserve">Наименование закупки: Поставка оргтехники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Идентификационный код закупки: 212463222512646320100100080030000244</w:t>
      </w:r>
    </w:p>
    <w:p>
      <w:pPr>
        <w:pStyle w:val="Normal"/>
        <w:rPr>
          <w:lang w:val="ru-RU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Начальная (максимальная) цена контракта/Максимальное значение цены контракта: 459 225,72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Локтионова Наталья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Дьяков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Роенко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Решение  членов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EA-82360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EA-82360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EA-82360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Локтионова Наталья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EA-82360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Дьяков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EA-82360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Роенко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EA-82360</w:t>
            </w:r>
          </w:p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  <w:lang w:val="ru-RU" w:eastAsia="ru-RU" w:bidi="ar-SA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bidi w:val="0"/>
        <w:ind w:left="0" w:right="0" w:hanging="0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"ТЕХНО-ЩИТ", предложивший цену контракта 459 225,72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bidi w:val="0"/>
        <w:ind w:left="0" w:right="0" w:hanging="0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"ТЕХНО-ЩИТ",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2"/>
          <w:szCs w:val="22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Локтионова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Дьяков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LibreOffice/6.4.3.2$Windows_x86 LibreOffice_project/747b5d0ebf89f41c860ec2a39efd7cb15b54f2d8</Application>
  <Pages>2</Pages>
  <Words>427</Words>
  <Characters>3351</Characters>
  <CharactersWithSpaces>3692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2021-03-29T12:12:14Z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