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масок медицинских одноразовых (Маска хирургическая, одноразового использования)"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0744200000221001468)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№</w:t>
      </w:r>
      <w:r>
        <w:rPr>
          <w:rFonts w:eastAsia="Times New Roman"/>
          <w:b/>
          <w:sz w:val="20"/>
          <w:szCs w:val="20"/>
        </w:rPr>
        <w:t>03.1-4/1304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eastAsia="Times New Roman"/>
          <w:b/>
          <w:sz w:val="22"/>
          <w:szCs w:val="22"/>
          <w:lang w:val="en-US"/>
        </w:rPr>
        <w:t>(Регистрационный номер</w:t>
      </w:r>
      <w:r>
        <w:rPr>
          <w:rFonts w:eastAsia="Times New Roman"/>
          <w:b/>
          <w:bCs/>
          <w:color w:val="000000"/>
          <w:sz w:val="22"/>
          <w:szCs w:val="22"/>
          <w:lang w:val="en-US"/>
        </w:rPr>
        <w:t xml:space="preserve"> 09-05/24346)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30 »  </w:t>
      </w:r>
      <w:r>
        <w:rPr>
          <w:rFonts w:eastAsia="Times New Roman"/>
          <w:sz w:val="20"/>
          <w:szCs w:val="20"/>
          <w:lang w:val="ru-RU"/>
        </w:rPr>
        <w:t xml:space="preserve">марта </w:t>
      </w:r>
      <w:r>
        <w:rPr>
          <w:rFonts w:eastAsia="Times New Roman"/>
          <w:sz w:val="20"/>
          <w:szCs w:val="20"/>
          <w:lang w:val="en-US"/>
        </w:rPr>
        <w:t xml:space="preserve">  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масок медицинских одноразовых (Маска хирургическая,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212461300504446130100100210013250244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166 950,00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81.84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Новгородцева Людмила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Котов Евгений Михайлович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Бушина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EA-82407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 / 463224189389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30 313,50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EA-82209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ИНВАЛИДОВ НАДЕЖДА НАЦИИ / 9718164932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31 148,25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31 983,00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EA-82880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МОСКОВСКАЯ МЕСТНАЯ ОРГАНИЗАЦИЯ САНКТ-ПЕТЕРБУРГСКОЙ ГОРОДСКОЙ ОРГАНИЗАЦИИ ОБЩЕРОССИЙСКОЙ ОБЩЕСТВЕННОЙ ОРГАНИЗАЦИИ "ВСЕРОССИЙСКОЕ ОБЩЕСТВО ИНВАЛИДОВ" / 7810324775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34 487,25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EA-82250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КОРЧАГИН ВЛАДИМИР АЛЕКСАНДРОВИЧ / 272426438703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EA-83130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 / 780711472177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EA-83153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 / 7720470651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41 990,00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 / 5903136210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EA-82805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 / 5035028775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43 407,00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 / 4205299815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74 292,75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40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 Участник закупки с идентификационным номером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ЕА-82407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предоставил информацию, соответствующую требованиям пп. 6 п. 40 аукционной документации. В данной заявке отсутствует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40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 Участник закупки с идентификационным номером 24 не предоставил информацию, соответствующую требованиям пп. 6 п. 40 аукционной документации. В данной заявке отсутствует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40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 Участник закупки с идентификационным номером 24 не предоставил информацию, соответствующую требованиям пп. 6 п. 40 аукционной документации. В данной заявке отсутствует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40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 Участник закупки с идентификационным номером 24 не предоставил информацию, соответствующую требованиям пп. 6 п. 40 аукционной документации. В данной заявке отсутствует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40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 Участник закупки с идентификационным номером 24 не предоставил информацию, соответствующую требованиям пп. 6 п. 40 аукционной документации. В данной заявке отсутствует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40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 Участник закупки с идентификационным номером 24 не предоставил информацию, соответствующую требованиям пп. 6 п. 40 аукционной документации. В данной заявке отсутствует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40 аукционной документации: «Вторая часть заявки на участие в электронном аукционе должна содержать следующие документы и информацию: … 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 Участник закупки с идентификационным номером 24 не предоставил информацию, соответствующую требованиям пп. 6 п. 40 аукционной документации. В данной заявке отсутствует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719».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ИНВАЛИДОВ НАДЕЖДА НАЦИИ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ИНВАЛИДОВ НАДЕЖДА НАЦИИ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ИНВАЛИДОВ НАДЕЖДА НАЦИИ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ИНВАЛИДОВ НАДЕЖДА НАЦИИ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ИНВАЛИДОВ НАДЕЖДА НАЦИИ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ИНВАЛИДОВ НАДЕЖДА НАЦИИ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СОЮЗ ИНВАЛИДОВ НАДЕЖДА НАЦИИ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МОСКОВСКАЯ МЕСТНАЯ ОРГАНИЗАЦИЯ САНКТ-ПЕТЕРБУРГСКОЙ ГОРОДСКОЙ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МОСКОВСКАЯ МЕСТНАЯ ОРГАНИЗАЦИЯ САНКТ-ПЕТЕРБУРГСКОЙ ГОРОДСКОЙ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МОСКОВСКАЯ МЕСТНАЯ ОРГАНИЗАЦИЯ САНКТ-ПЕТЕРБУРГСКОЙ ГОРОДСКОЙ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МОСКОВСКАЯ МЕСТНАЯ ОРГАНИЗАЦИЯ САНКТ-ПЕТЕРБУРГСКОЙ ГОРОДСКОЙ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МОСКОВСКАЯ МЕСТНАЯ ОРГАНИЗАЦИЯ САНКТ-ПЕТЕРБУРГСКОЙ ГОРОДСКОЙ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МОСКОВСКАЯ МЕСТНАЯ ОРГАНИЗАЦИЯ САНКТ-ПЕТЕРБУРГСКОЙ ГОРОДСКОЙ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МОСКОВСКАЯ МЕСТНАЯ ОРГАНИЗАЦИЯ САНКТ-ПЕТЕРБУРГСКОЙ ГОРОДСКОЙ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КОРЧАГИН ВЛАДИМИР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КОРЧАГИН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КОРЧАГИН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КОРЧАГИН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КОРЧАГИН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КОРЧАГИН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EA-82250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КОРЧАГИН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УРАЛ"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ПЛАТИНУМ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СОЮЗ ИНВАЛИДОВ НАДЕЖДА НАЦИИ, предложивший цену контракта 31 148,25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СОЮЗ ИНВАЛИДОВ НАДЕЖДА НАЦИИ,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color w:val="000000"/>
          <w:sz w:val="20"/>
          <w:szCs w:val="20"/>
        </w:rPr>
      </w:pP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0"/>
          <w:szCs w:val="20"/>
          <w:u w:val="none"/>
          <w:effect w:val="none"/>
        </w:rPr>
        <w:t>В</w:t>
      </w:r>
      <w:r>
        <w:rPr>
          <w:rFonts w:eastAsia="Times New Roman"/>
          <w:caps w:val="false"/>
          <w:smallCaps w:val="false"/>
          <w:strike w:val="false"/>
          <w:dstrike w:val="false"/>
          <w:color w:val="000000"/>
          <w:spacing w:val="0"/>
          <w:sz w:val="20"/>
          <w:szCs w:val="20"/>
          <w:u w:val="none"/>
          <w:effect w:val="none"/>
        </w:rPr>
        <w:t xml:space="preserve"> 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0"/>
          <w:szCs w:val="20"/>
          <w:u w:val="none"/>
          <w:effect w:val="none"/>
        </w:rPr>
        <w:t>соответствии с 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0"/>
          <w:szCs w:val="20"/>
          <w:u w:val="none"/>
          <w:effect w:val="none"/>
          <w:shd w:fill="FFFFFF" w:val="clear"/>
        </w:rPr>
        <w:t>частью 3 статьи 29 Федерального закона 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0"/>
          <w:szCs w:val="20"/>
          <w:u w:val="none"/>
          <w:effect w:val="none"/>
        </w:rPr>
        <w:t>, заключается по цене, предложенной этой организацией, увеличенной до пятнадцати процентов от такой цены, но не выше начальной (максимальной) цены контракта, указанной в извещении об осуществлении закупки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 w:cs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LibreOffice/7.1.0.3$Windows_X86_64 LibreOffice_project/f6099ecf3d29644b5008cc8f48f42f4a40986e4c</Application>
  <AppVersion>15.0000</AppVersion>
  <Pages>6</Pages>
  <Words>3320</Words>
  <Characters>25116</Characters>
  <CharactersWithSpaces>27933</CharactersWithSpaces>
  <Paragraphs>516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2021-03-30T10:05:31Z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