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D7" w:rsidRDefault="00A7617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67D7" w:rsidRDefault="00A761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батареек для ГБУ "НИИОЗММ ДЗМ""</w:t>
      </w:r>
    </w:p>
    <w:p w:rsidR="004467D7" w:rsidRPr="00866348" w:rsidRDefault="00A7617B">
      <w:pPr>
        <w:ind w:firstLine="567"/>
        <w:jc w:val="center"/>
        <w:rPr>
          <w:rFonts w:eastAsia="Times New Roman"/>
          <w:b/>
          <w:bCs/>
        </w:rPr>
      </w:pPr>
      <w:r w:rsidRPr="0086634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66348">
        <w:rPr>
          <w:rFonts w:eastAsia="Times New Roman"/>
          <w:b/>
          <w:bCs/>
          <w:sz w:val="20"/>
          <w:szCs w:val="20"/>
        </w:rPr>
        <w:t xml:space="preserve"> 0373200101321000003) </w:t>
      </w:r>
    </w:p>
    <w:p w:rsidR="004467D7" w:rsidRPr="00866348" w:rsidRDefault="004467D7">
      <w:pPr>
        <w:ind w:firstLine="567"/>
        <w:jc w:val="center"/>
        <w:rPr>
          <w:sz w:val="20"/>
          <w:szCs w:val="20"/>
        </w:rPr>
      </w:pPr>
    </w:p>
    <w:p w:rsidR="004467D7" w:rsidRPr="00866348" w:rsidRDefault="00A7617B">
      <w:pPr>
        <w:ind w:firstLine="567"/>
        <w:jc w:val="right"/>
      </w:pPr>
      <w:r w:rsidRPr="00866348">
        <w:rPr>
          <w:rFonts w:eastAsia="Times New Roman"/>
          <w:sz w:val="20"/>
          <w:szCs w:val="20"/>
        </w:rPr>
        <w:t>01.04.21 13:22:54 (</w:t>
      </w:r>
      <w:r>
        <w:rPr>
          <w:rFonts w:eastAsia="Times New Roman"/>
          <w:sz w:val="20"/>
          <w:szCs w:val="20"/>
          <w:lang w:val="en-US"/>
        </w:rPr>
        <w:t>MSK</w:t>
      </w:r>
      <w:r w:rsidRPr="00866348">
        <w:rPr>
          <w:rFonts w:eastAsia="Times New Roman"/>
          <w:sz w:val="20"/>
          <w:szCs w:val="20"/>
        </w:rPr>
        <w:t>+00:00)</w:t>
      </w:r>
    </w:p>
    <w:p w:rsidR="004467D7" w:rsidRPr="00866348" w:rsidRDefault="004467D7">
      <w:pPr>
        <w:ind w:firstLine="567"/>
        <w:rPr>
          <w:rFonts w:eastAsia="Times New Roman"/>
          <w:sz w:val="20"/>
          <w:szCs w:val="20"/>
        </w:rPr>
      </w:pPr>
    </w:p>
    <w:p w:rsidR="004467D7" w:rsidRPr="00866348" w:rsidRDefault="00A7617B">
      <w:r>
        <w:rPr>
          <w:rFonts w:eastAsia="Times New Roman"/>
          <w:sz w:val="20"/>
          <w:szCs w:val="20"/>
        </w:rPr>
        <w:t>Место</w:t>
      </w:r>
      <w:r w:rsidRPr="008663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6348">
        <w:rPr>
          <w:rFonts w:eastAsia="Times New Roman"/>
          <w:sz w:val="20"/>
          <w:szCs w:val="20"/>
        </w:rPr>
        <w:t>: Российская Федерация, 115088, Москва, УЛИЦА ШАРИКОПОДШИПНИКОВСКАЯ, ДОМ 9</w:t>
      </w:r>
    </w:p>
    <w:p w:rsidR="004467D7" w:rsidRPr="00866348" w:rsidRDefault="004467D7">
      <w:pPr>
        <w:rPr>
          <w:rFonts w:eastAsia="Times New Roman"/>
          <w:sz w:val="20"/>
          <w:szCs w:val="20"/>
        </w:rPr>
      </w:pPr>
    </w:p>
    <w:p w:rsidR="004467D7" w:rsidRPr="00866348" w:rsidRDefault="00A7617B">
      <w:r>
        <w:rPr>
          <w:rFonts w:eastAsia="Times New Roman"/>
          <w:sz w:val="20"/>
          <w:szCs w:val="20"/>
        </w:rPr>
        <w:t>Организатор</w:t>
      </w:r>
      <w:r w:rsidRPr="008663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6348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467D7" w:rsidRPr="00866348" w:rsidRDefault="004467D7">
      <w:pPr>
        <w:rPr>
          <w:rFonts w:eastAsia="Times New Roman"/>
          <w:sz w:val="20"/>
          <w:szCs w:val="20"/>
        </w:rPr>
      </w:pPr>
    </w:p>
    <w:p w:rsidR="004467D7" w:rsidRPr="00866348" w:rsidRDefault="00A7617B">
      <w:r w:rsidRPr="00866348">
        <w:rPr>
          <w:rFonts w:eastAsia="Times New Roman"/>
          <w:sz w:val="20"/>
          <w:szCs w:val="20"/>
        </w:rPr>
        <w:t>Заказчик: ГОСУДАРСТВЕННОЕ БЮДЖЕТНОЕ УЧРЕЖДЕНИЕ Г</w:t>
      </w:r>
      <w:r w:rsidRPr="00866348">
        <w:rPr>
          <w:rFonts w:eastAsia="Times New Roman"/>
          <w:sz w:val="20"/>
          <w:szCs w:val="20"/>
        </w:rPr>
        <w:t>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467D7" w:rsidRPr="00866348" w:rsidRDefault="004467D7">
      <w:pPr>
        <w:rPr>
          <w:rFonts w:eastAsia="Times New Roman"/>
          <w:sz w:val="20"/>
          <w:szCs w:val="20"/>
        </w:rPr>
      </w:pPr>
    </w:p>
    <w:p w:rsidR="004467D7" w:rsidRPr="00866348" w:rsidRDefault="00A761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63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6348">
        <w:rPr>
          <w:rFonts w:eastAsia="Times New Roman"/>
          <w:sz w:val="20"/>
          <w:szCs w:val="20"/>
        </w:rPr>
        <w:t xml:space="preserve">: Поставка батареек для ГБУ "НИИОЗММ ДЗМ" </w:t>
      </w:r>
    </w:p>
    <w:p w:rsidR="004467D7" w:rsidRPr="00866348" w:rsidRDefault="004467D7">
      <w:pPr>
        <w:rPr>
          <w:rFonts w:eastAsia="Times New Roman"/>
          <w:sz w:val="20"/>
          <w:szCs w:val="20"/>
        </w:rPr>
      </w:pPr>
    </w:p>
    <w:p w:rsidR="004467D7" w:rsidRDefault="00A761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2127727105591</w:t>
      </w:r>
      <w:r>
        <w:rPr>
          <w:rFonts w:eastAsia="Times New Roman"/>
          <w:sz w:val="20"/>
          <w:szCs w:val="20"/>
        </w:rPr>
        <w:t>77230100100080010000244</w:t>
      </w:r>
    </w:p>
    <w:p w:rsidR="004467D7" w:rsidRDefault="004467D7"/>
    <w:p w:rsidR="004467D7" w:rsidRDefault="00A761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32 774,40 руб.</w:t>
      </w:r>
    </w:p>
    <w:p w:rsidR="004467D7" w:rsidRPr="00866348" w:rsidRDefault="004467D7">
      <w:pPr>
        <w:rPr>
          <w:rFonts w:eastAsia="Times New Roman"/>
          <w:sz w:val="20"/>
          <w:szCs w:val="20"/>
        </w:rPr>
      </w:pPr>
    </w:p>
    <w:p w:rsidR="004467D7" w:rsidRDefault="00A7617B">
      <w:r>
        <w:rPr>
          <w:rFonts w:eastAsia="Times New Roman"/>
          <w:sz w:val="20"/>
          <w:szCs w:val="20"/>
        </w:rPr>
        <w:t>Снижение</w:t>
      </w:r>
      <w:r w:rsidRPr="008663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6348">
        <w:rPr>
          <w:rFonts w:eastAsia="Times New Roman"/>
          <w:sz w:val="20"/>
          <w:szCs w:val="20"/>
        </w:rPr>
        <w:t>, %: 71.00</w:t>
      </w:r>
    </w:p>
    <w:p w:rsidR="004467D7" w:rsidRDefault="004467D7">
      <w:pPr>
        <w:rPr>
          <w:rFonts w:eastAsia="Times New Roman"/>
          <w:sz w:val="20"/>
          <w:szCs w:val="20"/>
        </w:rPr>
      </w:pPr>
    </w:p>
    <w:p w:rsidR="004467D7" w:rsidRDefault="00A761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467D7">
        <w:tc>
          <w:tcPr>
            <w:tcW w:w="3401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67D7" w:rsidRDefault="00A7617B"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3124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67D7">
        <w:tc>
          <w:tcPr>
            <w:tcW w:w="3401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67D7" w:rsidRDefault="00A7617B"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3124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467D7">
        <w:tc>
          <w:tcPr>
            <w:tcW w:w="3401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67D7" w:rsidRDefault="00A7617B"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3124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467D7">
        <w:tc>
          <w:tcPr>
            <w:tcW w:w="3401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67D7" w:rsidRDefault="00A7617B"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3124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467D7">
        <w:tc>
          <w:tcPr>
            <w:tcW w:w="3401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67D7" w:rsidRDefault="00A7617B"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3124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67D7">
        <w:tc>
          <w:tcPr>
            <w:tcW w:w="3401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467D7" w:rsidRDefault="00A761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467D7" w:rsidRDefault="004467D7">
      <w:pPr>
        <w:rPr>
          <w:rFonts w:eastAsia="Times New Roman"/>
          <w:sz w:val="20"/>
          <w:szCs w:val="20"/>
        </w:rPr>
      </w:pPr>
    </w:p>
    <w:p w:rsidR="004467D7" w:rsidRDefault="00A761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67D7" w:rsidRDefault="004467D7">
      <w:pPr>
        <w:rPr>
          <w:rFonts w:eastAsia="Times New Roman"/>
          <w:sz w:val="20"/>
          <w:szCs w:val="20"/>
        </w:rPr>
      </w:pPr>
    </w:p>
    <w:p w:rsidR="004467D7" w:rsidRDefault="00A761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467D7" w:rsidRDefault="004467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467D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467D7" w:rsidRDefault="00A7617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467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67D7" w:rsidRDefault="00A761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67D7" w:rsidRDefault="00A761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67D7" w:rsidRDefault="00A761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467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EA-84189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r>
              <w:rPr>
                <w:sz w:val="20"/>
                <w:szCs w:val="20"/>
                <w:lang w:val="en-US"/>
              </w:rPr>
              <w:t xml:space="preserve">ДУМАЧЕВ ДЕНИС НИКОЛАЕВИЧ / </w:t>
            </w:r>
            <w:r>
              <w:rPr>
                <w:sz w:val="20"/>
                <w:szCs w:val="20"/>
                <w:lang w:val="en-US"/>
              </w:rPr>
              <w:t>501104974116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16 059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67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EA-83655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r w:rsidRPr="00866348">
              <w:rPr>
                <w:sz w:val="20"/>
                <w:szCs w:val="20"/>
              </w:rPr>
              <w:t>ОБЩЕСТВО С ОГРАНИЧЕННОЙ ОТВЕТСТВЕННОСТЬЮ "АС-СЕРВИС" / 7729584685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9 504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67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EA-84185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r>
              <w:rPr>
                <w:sz w:val="20"/>
                <w:szCs w:val="20"/>
                <w:lang w:val="en-US"/>
              </w:rPr>
              <w:t>РУДЕНКО ГРИГОРИЙ ВЛАДИМИРОВИЧ / 054802378170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9 668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67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r w:rsidRPr="00866348">
              <w:rPr>
                <w:sz w:val="20"/>
                <w:szCs w:val="20"/>
              </w:rPr>
              <w:t xml:space="preserve">ОБЩЕСТВО С ОГРАНИЧЕННОЙ ОТВЕТСТВЕННОСТЬЮ "ХОРОШИЙ ДЕНЬ" / </w:t>
            </w:r>
            <w:r w:rsidRPr="00866348">
              <w:rPr>
                <w:sz w:val="20"/>
                <w:szCs w:val="20"/>
              </w:rPr>
              <w:t>4345495104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9 996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467D7" w:rsidRDefault="004467D7">
      <w:pPr>
        <w:rPr>
          <w:rFonts w:eastAsia="Times New Roman"/>
        </w:rPr>
      </w:pPr>
    </w:p>
    <w:p w:rsidR="004467D7" w:rsidRDefault="004467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467D7">
        <w:tc>
          <w:tcPr>
            <w:tcW w:w="9977" w:type="dxa"/>
            <w:gridSpan w:val="4"/>
            <w:shd w:val="clear" w:color="auto" w:fill="auto"/>
          </w:tcPr>
          <w:p w:rsidR="004467D7" w:rsidRDefault="00A761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467D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67D7" w:rsidRDefault="00A761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67D7" w:rsidRDefault="00A761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67D7" w:rsidRDefault="00A761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67D7" w:rsidRDefault="00A761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467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EA-84189</w:t>
            </w:r>
          </w:p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ДУМАЧЕВ ДЕНИС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 w:rsidRPr="0086634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467D7" w:rsidRPr="00866348" w:rsidRDefault="004467D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67D7" w:rsidRDefault="00A7617B">
            <w:pPr>
              <w:pStyle w:val="af1"/>
            </w:pPr>
            <w:proofErr w:type="gramStart"/>
            <w:r w:rsidRPr="00866348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и 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отсутствие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декларации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принадлежности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субъектам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предпринимательства</w:t>
            </w:r>
            <w:proofErr w:type="spellEnd"/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EA-84189</w:t>
            </w:r>
          </w:p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ДУМАЧЕВ ДЕНИС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 w:rsidRPr="0086634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467D7" w:rsidRPr="00866348" w:rsidRDefault="004467D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67D7" w:rsidRDefault="00A7617B">
            <w:pPr>
              <w:pStyle w:val="af1"/>
            </w:pPr>
            <w:proofErr w:type="gramStart"/>
            <w:r w:rsidRPr="00866348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и 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отсутствие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декларации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принадлежности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субъектам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малого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предпринимательства</w:t>
            </w:r>
            <w:proofErr w:type="spellEnd"/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EA-84189</w:t>
            </w:r>
          </w:p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ДУМАЧЕВ ДЕНИС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 w:rsidRPr="0086634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467D7" w:rsidRPr="00866348" w:rsidRDefault="004467D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67D7" w:rsidRDefault="00A7617B">
            <w:pPr>
              <w:pStyle w:val="af1"/>
            </w:pPr>
            <w:proofErr w:type="gramStart"/>
            <w:r w:rsidRPr="00866348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</w:t>
            </w:r>
            <w:r w:rsidRPr="00866348">
              <w:rPr>
                <w:rFonts w:eastAsia="Times New Roman"/>
                <w:sz w:val="20"/>
                <w:szCs w:val="20"/>
              </w:rPr>
              <w:t xml:space="preserve">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и 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отсутствие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декларации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принадлежности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субъектам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малого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предпринимательства</w:t>
            </w:r>
            <w:proofErr w:type="spellEnd"/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348">
              <w:rPr>
                <w:sz w:val="20"/>
                <w:szCs w:val="20"/>
              </w:rPr>
              <w:t>-83655</w:t>
            </w:r>
          </w:p>
          <w:p w:rsidR="004467D7" w:rsidRDefault="00A7617B">
            <w:pPr>
              <w:pStyle w:val="af1"/>
            </w:pPr>
            <w:r w:rsidRPr="00866348">
              <w:rPr>
                <w:sz w:val="20"/>
                <w:szCs w:val="20"/>
              </w:rPr>
              <w:t>ОБЩЕСТВО С ОГРАНИ</w:t>
            </w:r>
            <w:r w:rsidRPr="00866348">
              <w:rPr>
                <w:sz w:val="20"/>
                <w:szCs w:val="20"/>
              </w:rPr>
              <w:t>ЧЕННОЙ ОТВЕТСТВЕННОСТЬЮ "АС-СЕРВИС"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67D7" w:rsidRDefault="00446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67D7" w:rsidRDefault="00A761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348">
              <w:rPr>
                <w:sz w:val="20"/>
                <w:szCs w:val="20"/>
              </w:rPr>
              <w:t>-83655</w:t>
            </w:r>
          </w:p>
          <w:p w:rsidR="004467D7" w:rsidRDefault="00A7617B">
            <w:pPr>
              <w:pStyle w:val="af1"/>
            </w:pPr>
            <w:r w:rsidRPr="00866348">
              <w:rPr>
                <w:sz w:val="20"/>
                <w:szCs w:val="20"/>
              </w:rPr>
              <w:t>ОБЩЕСТВО С ОГРАНИЧЕННОЙ ОТВЕТСТВЕННОСТЬЮ "АС-СЕРВИС"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67D7" w:rsidRDefault="00446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67D7" w:rsidRDefault="00A761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348">
              <w:rPr>
                <w:sz w:val="20"/>
                <w:szCs w:val="20"/>
              </w:rPr>
              <w:t>-83655</w:t>
            </w:r>
          </w:p>
          <w:p w:rsidR="004467D7" w:rsidRDefault="00A7617B">
            <w:pPr>
              <w:pStyle w:val="af1"/>
            </w:pPr>
            <w:r w:rsidRPr="00866348">
              <w:rPr>
                <w:sz w:val="20"/>
                <w:szCs w:val="20"/>
              </w:rPr>
              <w:t xml:space="preserve">ОБЩЕСТВО С ОГРАНИЧЕННОЙ </w:t>
            </w:r>
            <w:r w:rsidRPr="00866348">
              <w:rPr>
                <w:sz w:val="20"/>
                <w:szCs w:val="20"/>
              </w:rPr>
              <w:t>ОТВЕТСТВЕННОСТЬЮ "АС-СЕРВИС"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67D7" w:rsidRDefault="00446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67D7" w:rsidRDefault="00A761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EA-84185</w:t>
            </w:r>
          </w:p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67D7" w:rsidRDefault="00446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67D7" w:rsidRDefault="00A761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EA-84185</w:t>
            </w:r>
          </w:p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67D7" w:rsidRDefault="00446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67D7" w:rsidRDefault="00A761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EA-84185</w:t>
            </w:r>
          </w:p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67D7" w:rsidRDefault="00446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67D7" w:rsidRDefault="00A761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348">
              <w:rPr>
                <w:sz w:val="20"/>
                <w:szCs w:val="20"/>
              </w:rPr>
              <w:t>-82126</w:t>
            </w:r>
          </w:p>
          <w:p w:rsidR="004467D7" w:rsidRDefault="00A7617B">
            <w:pPr>
              <w:pStyle w:val="af1"/>
            </w:pPr>
            <w:r w:rsidRPr="00866348">
              <w:rPr>
                <w:sz w:val="20"/>
                <w:szCs w:val="20"/>
              </w:rPr>
              <w:t>ОБЩЕСТВО С ОГРАНИЧЕННОЙ ОТВЕТСТВЕННОСТЬЮ "ХОРОШИЙ ДЕНЬ"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 w:rsidRPr="0086634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467D7" w:rsidRPr="00866348" w:rsidRDefault="004467D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67D7" w:rsidRDefault="00A7617B">
            <w:pPr>
              <w:pStyle w:val="af1"/>
            </w:pPr>
            <w:proofErr w:type="gramStart"/>
            <w:r w:rsidRPr="00866348">
              <w:rPr>
                <w:rFonts w:eastAsia="Times New Roman"/>
                <w:sz w:val="20"/>
                <w:szCs w:val="20"/>
              </w:rPr>
              <w:t>непредставление документов и</w:t>
            </w:r>
            <w:r w:rsidRPr="00866348">
              <w:rPr>
                <w:rFonts w:eastAsia="Times New Roman"/>
                <w:sz w:val="20"/>
                <w:szCs w:val="20"/>
              </w:rPr>
              <w:t xml:space="preserve"> информации, которые предусмотрены частью </w:t>
            </w:r>
            <w:proofErr w:type="gramEnd"/>
            <w:r w:rsidRPr="00866348">
              <w:rPr>
                <w:rFonts w:eastAsia="Times New Roman"/>
                <w:sz w:val="20"/>
                <w:szCs w:val="20"/>
              </w:rPr>
              <w:t>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</w:t>
            </w:r>
            <w:r w:rsidRPr="00866348">
              <w:rPr>
                <w:rFonts w:eastAsia="Times New Roman"/>
                <w:sz w:val="20"/>
                <w:szCs w:val="20"/>
              </w:rPr>
              <w:t>й информации об участнике аукциона на дату и время окончания срока подачи заявок на участие в аукционе</w:t>
            </w:r>
            <w:r w:rsidRPr="00866348">
              <w:rPr>
                <w:rFonts w:eastAsia="Times New Roman"/>
                <w:sz w:val="20"/>
                <w:szCs w:val="20"/>
              </w:rPr>
              <w:br/>
            </w:r>
            <w:r w:rsidRPr="00866348">
              <w:rPr>
                <w:rFonts w:eastAsia="Times New Roman"/>
                <w:sz w:val="20"/>
                <w:szCs w:val="20"/>
              </w:rPr>
              <w:br/>
              <w:t>Отсутствие в составе второй части заявки решения об одобрении или о совершении крупной сделки либо копии данного решения: согласно п. 3 ст. 46 Закона об</w:t>
            </w:r>
            <w:r w:rsidRPr="00866348">
              <w:rPr>
                <w:rFonts w:eastAsia="Times New Roman"/>
                <w:sz w:val="20"/>
                <w:szCs w:val="20"/>
              </w:rPr>
              <w:t xml:space="preserve"> обществах с ограниченной ответственностью в решении о согласии на совершение или о последующем </w:t>
            </w:r>
            <w:r w:rsidRPr="00866348">
              <w:rPr>
                <w:rFonts w:eastAsia="Times New Roman"/>
                <w:sz w:val="20"/>
                <w:szCs w:val="20"/>
              </w:rPr>
              <w:lastRenderedPageBreak/>
              <w:t>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</w:t>
            </w:r>
            <w:r w:rsidRPr="00866348">
              <w:rPr>
                <w:rFonts w:eastAsia="Times New Roman"/>
                <w:sz w:val="20"/>
                <w:szCs w:val="20"/>
              </w:rPr>
              <w:t xml:space="preserve">ющим в течение одного года </w:t>
            </w:r>
            <w:proofErr w:type="gramStart"/>
            <w:r w:rsidRPr="00866348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866348">
              <w:rPr>
                <w:rFonts w:eastAsia="Times New Roman"/>
                <w:sz w:val="20"/>
                <w:szCs w:val="20"/>
              </w:rPr>
              <w:t xml:space="preserve"> его принятия, за исключением случаев, если иной срок вытекает из существа и условий сделки, на совершение которой было дано согласие, либо обстоятельств, в которых давалось согласие. Протоколом от 15 сентября 2019 г. № 2 в</w:t>
            </w:r>
            <w:r w:rsidRPr="00866348">
              <w:rPr>
                <w:rFonts w:eastAsia="Times New Roman"/>
                <w:sz w:val="20"/>
                <w:szCs w:val="20"/>
              </w:rPr>
              <w:t>неочередного Общего собрания участников ООО "Хороший день" определен срок действия протокола об одобрении крупной сделки до 31 декабря 2020 г., следовательно, срок действия данного решения истек.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348">
              <w:rPr>
                <w:sz w:val="20"/>
                <w:szCs w:val="20"/>
              </w:rPr>
              <w:t>-82126</w:t>
            </w:r>
          </w:p>
          <w:p w:rsidR="004467D7" w:rsidRDefault="00A7617B">
            <w:pPr>
              <w:pStyle w:val="af1"/>
            </w:pPr>
            <w:r w:rsidRPr="00866348">
              <w:rPr>
                <w:sz w:val="20"/>
                <w:szCs w:val="20"/>
              </w:rPr>
              <w:t>ОБЩЕСТВО С ОГРАНИЧЕННОЙ ОТВЕТСТВЕННОСТЬЮ "ХОРОШИЙ ДЕНЬ"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 w:rsidRPr="0086634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467D7" w:rsidRPr="00866348" w:rsidRDefault="004467D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67D7" w:rsidRDefault="00A7617B">
            <w:pPr>
              <w:pStyle w:val="af1"/>
            </w:pPr>
            <w:proofErr w:type="gramStart"/>
            <w:r w:rsidRPr="00866348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proofErr w:type="gramEnd"/>
            <w:r w:rsidRPr="00866348">
              <w:rPr>
                <w:rFonts w:eastAsia="Times New Roman"/>
                <w:sz w:val="20"/>
                <w:szCs w:val="20"/>
              </w:rPr>
              <w:t>11 статьи 24.1, частями 3 и 5 статьи 66 Федерального закона №44-ФЗ, несоответствие указанных документов и информ</w:t>
            </w:r>
            <w:r w:rsidRPr="00866348">
              <w:rPr>
                <w:rFonts w:eastAsia="Times New Roman"/>
                <w:sz w:val="20"/>
                <w:szCs w:val="20"/>
              </w:rPr>
              <w:t>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866348">
              <w:rPr>
                <w:rFonts w:eastAsia="Times New Roman"/>
                <w:sz w:val="20"/>
                <w:szCs w:val="20"/>
              </w:rPr>
              <w:br/>
            </w:r>
            <w:r w:rsidRPr="00866348">
              <w:rPr>
                <w:rFonts w:eastAsia="Times New Roman"/>
                <w:sz w:val="20"/>
                <w:szCs w:val="20"/>
              </w:rPr>
              <w:br/>
              <w:t>Отсутствие в составе второй части заявки решения о</w:t>
            </w:r>
            <w:r w:rsidRPr="00866348">
              <w:rPr>
                <w:rFonts w:eastAsia="Times New Roman"/>
                <w:sz w:val="20"/>
                <w:szCs w:val="20"/>
              </w:rPr>
              <w:t>б одобрении или о совершении крупной сделки либо копии данного решения: согласно п. 3 ст. 46 Закона об обществах с ограниченной ответственностью в решении о согласии на совершение или о последующем одобрении крупной сделки может быть указан срок, в течение</w:t>
            </w:r>
            <w:r w:rsidRPr="00866348">
              <w:rPr>
                <w:rFonts w:eastAsia="Times New Roman"/>
                <w:sz w:val="20"/>
                <w:szCs w:val="20"/>
              </w:rPr>
              <w:t xml:space="preserve"> которого действительно такое решение. Если такой срок в решении не указан, согласие считается действующим в течение одного года </w:t>
            </w:r>
            <w:proofErr w:type="gramStart"/>
            <w:r w:rsidRPr="00866348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866348">
              <w:rPr>
                <w:rFonts w:eastAsia="Times New Roman"/>
                <w:sz w:val="20"/>
                <w:szCs w:val="20"/>
              </w:rPr>
              <w:t xml:space="preserve"> его принятия, за исключением случаев, если иной срок вытекает из существа и условий сделки, на совершение которой было д</w:t>
            </w:r>
            <w:r w:rsidRPr="00866348">
              <w:rPr>
                <w:rFonts w:eastAsia="Times New Roman"/>
                <w:sz w:val="20"/>
                <w:szCs w:val="20"/>
              </w:rPr>
              <w:t>ано согласие, либо обстоятельств, в которых давалось согласие. Протоколом от 15 сентября 2019 г. № 2 внеочередного Общего собрания участников ООО "Хороший день" определен срок действия протокола об одобрении крупной сделки до 31 декабря 2020 г., следовател</w:t>
            </w:r>
            <w:r w:rsidRPr="00866348">
              <w:rPr>
                <w:rFonts w:eastAsia="Times New Roman"/>
                <w:sz w:val="20"/>
                <w:szCs w:val="20"/>
              </w:rPr>
              <w:t>ьно, срок действия данного решения истек.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348">
              <w:rPr>
                <w:sz w:val="20"/>
                <w:szCs w:val="20"/>
              </w:rPr>
              <w:t>-82126</w:t>
            </w:r>
          </w:p>
          <w:p w:rsidR="004467D7" w:rsidRDefault="00A7617B">
            <w:pPr>
              <w:pStyle w:val="af1"/>
            </w:pPr>
            <w:r w:rsidRPr="00866348">
              <w:rPr>
                <w:sz w:val="20"/>
                <w:szCs w:val="20"/>
              </w:rPr>
              <w:t>ОБЩЕСТВО С ОГРАНИЧЕННОЙ ОТВЕТСТВЕННОСТЬЮ "ХОРОШИЙ ДЕНЬ"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</w:pPr>
            <w:r w:rsidRPr="0086634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467D7" w:rsidRPr="00866348" w:rsidRDefault="004467D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67D7" w:rsidRDefault="00A7617B">
            <w:pPr>
              <w:pStyle w:val="af1"/>
            </w:pPr>
            <w:proofErr w:type="gramStart"/>
            <w:r w:rsidRPr="00866348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proofErr w:type="gramEnd"/>
            <w:r w:rsidRPr="00866348">
              <w:rPr>
                <w:rFonts w:eastAsia="Times New Roman"/>
                <w:sz w:val="20"/>
                <w:szCs w:val="20"/>
              </w:rPr>
              <w:t xml:space="preserve">11 статьи 24.1, </w:t>
            </w:r>
            <w:r w:rsidRPr="00866348">
              <w:rPr>
                <w:rFonts w:eastAsia="Times New Roman"/>
                <w:sz w:val="20"/>
                <w:szCs w:val="20"/>
              </w:rPr>
              <w:t>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</w:t>
            </w:r>
            <w:r w:rsidRPr="00866348">
              <w:rPr>
                <w:rFonts w:eastAsia="Times New Roman"/>
                <w:sz w:val="20"/>
                <w:szCs w:val="20"/>
              </w:rPr>
              <w:t>ия срока подачи заявок на участие в аукционе</w:t>
            </w:r>
            <w:r w:rsidRPr="00866348">
              <w:rPr>
                <w:rFonts w:eastAsia="Times New Roman"/>
                <w:sz w:val="20"/>
                <w:szCs w:val="20"/>
              </w:rPr>
              <w:br/>
            </w:r>
            <w:r w:rsidRPr="00866348">
              <w:rPr>
                <w:rFonts w:eastAsia="Times New Roman"/>
                <w:sz w:val="20"/>
                <w:szCs w:val="20"/>
              </w:rPr>
              <w:br/>
              <w:t>Отсутствие в составе второй части заявки решения об одобрении или о совершении крупной сделки либо копии данного решения: согласно п. 3 ст. 46 Закона об обществах с ограниченной ответственностью в решении о сог</w:t>
            </w:r>
            <w:r w:rsidRPr="00866348">
              <w:rPr>
                <w:rFonts w:eastAsia="Times New Roman"/>
                <w:sz w:val="20"/>
                <w:szCs w:val="20"/>
              </w:rPr>
              <w:t xml:space="preserve">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</w:t>
            </w:r>
            <w:proofErr w:type="gramStart"/>
            <w:r w:rsidRPr="00866348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866348">
              <w:rPr>
                <w:rFonts w:eastAsia="Times New Roman"/>
                <w:sz w:val="20"/>
                <w:szCs w:val="20"/>
              </w:rPr>
              <w:t xml:space="preserve"> его принятия, за исключе</w:t>
            </w:r>
            <w:r w:rsidRPr="00866348">
              <w:rPr>
                <w:rFonts w:eastAsia="Times New Roman"/>
                <w:sz w:val="20"/>
                <w:szCs w:val="20"/>
              </w:rPr>
              <w:t>нием случаев, если иной срок вытекает из существа и условий сделки, на совершение которой было дано согласие, либо обстоятельств, в которых давалось согласие. Протоколом от 15 сентября 2019 г. № 2 внеочередного Общего собрания участников ООО "Хороший день"</w:t>
            </w:r>
            <w:r w:rsidRPr="00866348">
              <w:rPr>
                <w:rFonts w:eastAsia="Times New Roman"/>
                <w:sz w:val="20"/>
                <w:szCs w:val="20"/>
              </w:rPr>
              <w:t xml:space="preserve"> определен срок действия протокола об одобрении крупной сделки до 31 декабря 2020 г., следовательно, срок действия данного решения истек.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67D7" w:rsidRDefault="00A761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67D7" w:rsidRDefault="004467D7">
      <w:pPr>
        <w:rPr>
          <w:sz w:val="20"/>
          <w:szCs w:val="20"/>
        </w:rPr>
      </w:pPr>
    </w:p>
    <w:p w:rsidR="004467D7" w:rsidRDefault="004467D7">
      <w:pPr>
        <w:jc w:val="both"/>
        <w:rPr>
          <w:rFonts w:eastAsia="Times New Roman"/>
          <w:sz w:val="20"/>
          <w:szCs w:val="20"/>
          <w:lang w:val="en-US"/>
        </w:rPr>
      </w:pPr>
    </w:p>
    <w:p w:rsidR="004467D7" w:rsidRDefault="00A7617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</w:t>
      </w:r>
      <w:r>
        <w:rPr>
          <w:rFonts w:eastAsia="Times New Roman"/>
          <w:sz w:val="20"/>
          <w:szCs w:val="20"/>
        </w:rPr>
        <w:t>нного аукциона признается ОБЩЕСТВО С ОГРАНИЧЕННОЙ ОТВЕТСТВЕННОСТЬЮ "АС-СЕРВИС", предложивший цену контракта 9 504,60 руб.</w:t>
      </w:r>
    </w:p>
    <w:p w:rsidR="004467D7" w:rsidRDefault="004467D7">
      <w:pPr>
        <w:jc w:val="both"/>
        <w:rPr>
          <w:rFonts w:eastAsia="Times New Roman"/>
          <w:sz w:val="20"/>
          <w:szCs w:val="20"/>
        </w:rPr>
      </w:pPr>
    </w:p>
    <w:p w:rsidR="004467D7" w:rsidRDefault="00A7617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"АС-СЕРВИС",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467D7" w:rsidRDefault="004467D7">
      <w:pPr>
        <w:jc w:val="both"/>
        <w:rPr>
          <w:rFonts w:eastAsia="Times New Roman"/>
          <w:sz w:val="20"/>
          <w:szCs w:val="20"/>
        </w:rPr>
      </w:pPr>
    </w:p>
    <w:p w:rsidR="004467D7" w:rsidRDefault="00A7617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467D7" w:rsidRDefault="004467D7">
      <w:pPr>
        <w:jc w:val="both"/>
        <w:rPr>
          <w:rFonts w:eastAsia="Times New Roman"/>
          <w:sz w:val="20"/>
          <w:szCs w:val="20"/>
        </w:rPr>
      </w:pPr>
    </w:p>
    <w:p w:rsidR="004467D7" w:rsidRDefault="00A7617B">
      <w:r>
        <w:rPr>
          <w:rFonts w:eastAsia="Times New Roman"/>
          <w:sz w:val="20"/>
          <w:szCs w:val="20"/>
        </w:rPr>
        <w:t>Подписи</w:t>
      </w:r>
    </w:p>
    <w:p w:rsidR="004467D7" w:rsidRDefault="004467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467D7">
        <w:tc>
          <w:tcPr>
            <w:tcW w:w="3307" w:type="dxa"/>
            <w:shd w:val="clear" w:color="auto" w:fill="auto"/>
            <w:vAlign w:val="bottom"/>
          </w:tcPr>
          <w:p w:rsidR="004467D7" w:rsidRDefault="00A761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67D7" w:rsidRDefault="004467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4467D7">
        <w:tc>
          <w:tcPr>
            <w:tcW w:w="3307" w:type="dxa"/>
            <w:shd w:val="clear" w:color="auto" w:fill="auto"/>
            <w:vAlign w:val="bottom"/>
          </w:tcPr>
          <w:p w:rsidR="004467D7" w:rsidRDefault="00A761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67D7" w:rsidRDefault="004467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67D7" w:rsidRDefault="00A7617B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</w:tr>
      <w:tr w:rsidR="004467D7">
        <w:tc>
          <w:tcPr>
            <w:tcW w:w="3307" w:type="dxa"/>
            <w:shd w:val="clear" w:color="auto" w:fill="auto"/>
            <w:vAlign w:val="bottom"/>
          </w:tcPr>
          <w:p w:rsidR="004467D7" w:rsidRDefault="00A761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67D7" w:rsidRDefault="004467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67D7" w:rsidRDefault="00A761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7617B" w:rsidRDefault="00A7617B"/>
    <w:sectPr w:rsidR="00A761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7D7"/>
    <w:rsid w:val="004467D7"/>
    <w:rsid w:val="00866348"/>
    <w:rsid w:val="00A7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1498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Евгения Ниязматова</cp:lastModifiedBy>
  <cp:revision>2</cp:revision>
  <cp:lastPrinted>2021-04-01T10:23:00Z</cp:lastPrinted>
  <dcterms:created xsi:type="dcterms:W3CDTF">2021-04-01T10:24:00Z</dcterms:created>
  <dcterms:modified xsi:type="dcterms:W3CDTF">2021-04-01T10:24:00Z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