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523" w:rsidRDefault="00E975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5523" w:rsidRPr="00873B86" w:rsidRDefault="00E9751B">
      <w:pPr>
        <w:ind w:firstLine="567"/>
        <w:jc w:val="center"/>
      </w:pPr>
      <w:r w:rsidRPr="00873B86">
        <w:rPr>
          <w:rFonts w:eastAsia="Times New Roman"/>
          <w:b/>
          <w:bCs/>
          <w:sz w:val="20"/>
          <w:szCs w:val="20"/>
        </w:rPr>
        <w:t>"Поставка №144 лекарственных сре</w:t>
      </w:r>
      <w:proofErr w:type="gramStart"/>
      <w:r w:rsidRPr="00873B8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73B8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E5523" w:rsidRPr="00873B86" w:rsidRDefault="00E9751B">
      <w:pPr>
        <w:ind w:firstLine="567"/>
        <w:jc w:val="center"/>
        <w:rPr>
          <w:rFonts w:eastAsia="Times New Roman"/>
          <w:b/>
          <w:bCs/>
        </w:rPr>
      </w:pPr>
      <w:r w:rsidRPr="00873B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3B86">
        <w:rPr>
          <w:rFonts w:eastAsia="Times New Roman"/>
          <w:b/>
          <w:bCs/>
          <w:sz w:val="20"/>
          <w:szCs w:val="20"/>
        </w:rPr>
        <w:t xml:space="preserve"> 0372200047721000073) </w:t>
      </w:r>
    </w:p>
    <w:p w:rsidR="002E5523" w:rsidRPr="00873B86" w:rsidRDefault="002E5523">
      <w:pPr>
        <w:ind w:firstLine="567"/>
        <w:jc w:val="center"/>
        <w:rPr>
          <w:sz w:val="20"/>
          <w:szCs w:val="20"/>
        </w:rPr>
      </w:pPr>
    </w:p>
    <w:p w:rsidR="002E5523" w:rsidRDefault="00E9751B">
      <w:pPr>
        <w:ind w:firstLine="567"/>
        <w:jc w:val="right"/>
      </w:pPr>
      <w:r w:rsidRPr="00873B86">
        <w:rPr>
          <w:rFonts w:eastAsia="Times New Roman"/>
          <w:sz w:val="20"/>
          <w:szCs w:val="20"/>
        </w:rPr>
        <w:t>01.04.21 14:30:12 (</w:t>
      </w:r>
      <w:r>
        <w:rPr>
          <w:rFonts w:eastAsia="Times New Roman"/>
          <w:sz w:val="20"/>
          <w:szCs w:val="20"/>
          <w:lang w:val="en-US"/>
        </w:rPr>
        <w:t>MSK</w:t>
      </w:r>
      <w:r w:rsidRPr="00873B86">
        <w:rPr>
          <w:rFonts w:eastAsia="Times New Roman"/>
          <w:sz w:val="20"/>
          <w:szCs w:val="20"/>
        </w:rPr>
        <w:t>+00:00)</w:t>
      </w:r>
    </w:p>
    <w:p w:rsidR="002E5523" w:rsidRPr="00873B86" w:rsidRDefault="002E5523">
      <w:pPr>
        <w:ind w:firstLine="567"/>
        <w:rPr>
          <w:rFonts w:eastAsia="Times New Roman"/>
          <w:sz w:val="20"/>
          <w:szCs w:val="20"/>
        </w:rPr>
      </w:pPr>
    </w:p>
    <w:p w:rsidR="002E5523" w:rsidRDefault="00E9751B">
      <w:r>
        <w:rPr>
          <w:rFonts w:eastAsia="Times New Roman"/>
          <w:sz w:val="20"/>
          <w:szCs w:val="20"/>
        </w:rPr>
        <w:t>Организатор</w:t>
      </w:r>
      <w:r w:rsidRPr="00873B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3B86">
        <w:rPr>
          <w:rFonts w:eastAsia="Times New Roman"/>
          <w:sz w:val="20"/>
          <w:szCs w:val="20"/>
        </w:rPr>
        <w:t xml:space="preserve">: </w:t>
      </w:r>
      <w:r w:rsidRPr="00873B8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E5523" w:rsidRPr="00873B86" w:rsidRDefault="002E5523">
      <w:pPr>
        <w:rPr>
          <w:rFonts w:eastAsia="Times New Roman"/>
          <w:sz w:val="20"/>
          <w:szCs w:val="20"/>
        </w:rPr>
      </w:pPr>
    </w:p>
    <w:p w:rsidR="002E5523" w:rsidRDefault="00E9751B">
      <w:r>
        <w:rPr>
          <w:rFonts w:eastAsia="Times New Roman"/>
          <w:sz w:val="20"/>
          <w:szCs w:val="20"/>
        </w:rPr>
        <w:t>Заказчик</w:t>
      </w:r>
      <w:r w:rsidRPr="00873B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E5523" w:rsidRPr="00873B86" w:rsidRDefault="002E5523">
      <w:pPr>
        <w:rPr>
          <w:rFonts w:eastAsia="Times New Roman"/>
          <w:sz w:val="20"/>
          <w:szCs w:val="20"/>
        </w:rPr>
      </w:pPr>
    </w:p>
    <w:p w:rsidR="002E5523" w:rsidRPr="00873B86" w:rsidRDefault="00E9751B" w:rsidP="00873B86">
      <w:pPr>
        <w:jc w:val="both"/>
        <w:rPr>
          <w:b/>
        </w:rPr>
      </w:pPr>
      <w:r w:rsidRPr="00873B86">
        <w:rPr>
          <w:rFonts w:eastAsia="Times New Roman"/>
          <w:b/>
          <w:sz w:val="20"/>
          <w:szCs w:val="20"/>
        </w:rPr>
        <w:t>Наименован</w:t>
      </w:r>
      <w:r w:rsidRPr="00873B86">
        <w:rPr>
          <w:rFonts w:eastAsia="Times New Roman"/>
          <w:b/>
          <w:sz w:val="20"/>
          <w:szCs w:val="20"/>
        </w:rPr>
        <w:t>ие</w:t>
      </w:r>
      <w:r w:rsidRPr="00873B86">
        <w:rPr>
          <w:rFonts w:eastAsia="Times New Roman"/>
          <w:b/>
          <w:sz w:val="20"/>
          <w:szCs w:val="20"/>
        </w:rPr>
        <w:t xml:space="preserve"> </w:t>
      </w:r>
      <w:r w:rsidRPr="00873B86">
        <w:rPr>
          <w:rFonts w:eastAsia="Times New Roman"/>
          <w:b/>
          <w:sz w:val="20"/>
          <w:szCs w:val="20"/>
        </w:rPr>
        <w:t>закупки</w:t>
      </w:r>
      <w:r w:rsidRPr="00873B86">
        <w:rPr>
          <w:rFonts w:eastAsia="Times New Roman"/>
          <w:b/>
          <w:sz w:val="20"/>
          <w:szCs w:val="20"/>
        </w:rPr>
        <w:t>: Поставка №144 лекарственных сре</w:t>
      </w:r>
      <w:proofErr w:type="gramStart"/>
      <w:r w:rsidRPr="00873B86">
        <w:rPr>
          <w:rFonts w:eastAsia="Times New Roman"/>
          <w:b/>
          <w:sz w:val="20"/>
          <w:szCs w:val="20"/>
        </w:rPr>
        <w:t>дств дл</w:t>
      </w:r>
      <w:proofErr w:type="gramEnd"/>
      <w:r w:rsidRPr="00873B86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E5523" w:rsidRPr="00873B86" w:rsidRDefault="002E5523" w:rsidP="00873B86">
      <w:pPr>
        <w:jc w:val="both"/>
        <w:rPr>
          <w:rFonts w:eastAsia="Times New Roman"/>
          <w:b/>
          <w:sz w:val="20"/>
          <w:szCs w:val="20"/>
        </w:rPr>
      </w:pPr>
    </w:p>
    <w:p w:rsidR="002E5523" w:rsidRPr="00873B86" w:rsidRDefault="00E9751B" w:rsidP="00873B86">
      <w:pPr>
        <w:jc w:val="both"/>
        <w:rPr>
          <w:b/>
        </w:rPr>
      </w:pPr>
      <w:r w:rsidRPr="00873B86">
        <w:rPr>
          <w:rFonts w:eastAsia="Times New Roman"/>
          <w:b/>
          <w:sz w:val="20"/>
          <w:szCs w:val="20"/>
        </w:rPr>
        <w:t>Начальная (максимальная) цена контракта: 522 000,00 руб.</w:t>
      </w:r>
    </w:p>
    <w:p w:rsidR="002E5523" w:rsidRDefault="002E55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E55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5523" w:rsidRPr="00873B86" w:rsidRDefault="00E9751B">
            <w:pPr>
              <w:pStyle w:val="af9"/>
              <w:rPr>
                <w:sz w:val="12"/>
                <w:szCs w:val="12"/>
              </w:rPr>
            </w:pPr>
            <w:proofErr w:type="spellStart"/>
            <w:r w:rsidRPr="00873B8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5523" w:rsidRPr="00873B8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5523" w:rsidRPr="00873B86" w:rsidRDefault="00E9751B">
                  <w:pPr>
                    <w:jc w:val="both"/>
                    <w:rPr>
                      <w:sz w:val="12"/>
                      <w:szCs w:val="12"/>
                    </w:rPr>
                  </w:pPr>
                  <w:r w:rsidRPr="00873B8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73B8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873B8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73B8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73B8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73B8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E5523" w:rsidRPr="00873B86" w:rsidRDefault="00E9751B">
                  <w:pPr>
                    <w:jc w:val="both"/>
                    <w:rPr>
                      <w:sz w:val="12"/>
                      <w:szCs w:val="12"/>
                    </w:rPr>
                  </w:pPr>
                  <w:r w:rsidRPr="00873B8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73B8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873B8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873B86">
                    <w:rPr>
                      <w:sz w:val="12"/>
                      <w:szCs w:val="12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73B86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873B86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873B86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873B86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873B86">
                    <w:rPr>
                      <w:sz w:val="12"/>
                      <w:szCs w:val="12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E5523" w:rsidRPr="00873B8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5523" w:rsidRPr="00873B86" w:rsidRDefault="00E9751B">
                  <w:pPr>
                    <w:jc w:val="both"/>
                    <w:rPr>
                      <w:sz w:val="12"/>
                      <w:szCs w:val="12"/>
                    </w:rPr>
                  </w:pPr>
                  <w:r w:rsidRPr="00873B86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873B86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873B8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873B8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73B8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73B8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73B8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E5523" w:rsidRPr="00873B86" w:rsidRDefault="00E9751B">
                  <w:pPr>
                    <w:jc w:val="both"/>
                    <w:rPr>
                      <w:sz w:val="12"/>
                      <w:szCs w:val="12"/>
                    </w:rPr>
                  </w:pPr>
                  <w:r w:rsidRPr="00873B8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73B86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E5523" w:rsidRPr="00873B86" w:rsidRDefault="002E552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2E55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5523" w:rsidRPr="00873B86" w:rsidRDefault="00E9751B">
            <w:pPr>
              <w:pStyle w:val="af9"/>
              <w:rPr>
                <w:sz w:val="12"/>
                <w:szCs w:val="12"/>
              </w:rPr>
            </w:pPr>
            <w:proofErr w:type="spellStart"/>
            <w:r w:rsidRPr="00873B8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5523" w:rsidRPr="00873B8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E5523" w:rsidRPr="00873B86" w:rsidRDefault="00E9751B">
                  <w:pPr>
                    <w:jc w:val="both"/>
                    <w:rPr>
                      <w:sz w:val="12"/>
                      <w:szCs w:val="12"/>
                    </w:rPr>
                  </w:pPr>
                  <w:r w:rsidRPr="00873B8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</w:t>
                  </w:r>
                  <w:r w:rsidRPr="00873B86">
                    <w:rPr>
                      <w:sz w:val="12"/>
                      <w:szCs w:val="12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2E5523" w:rsidRPr="00873B86" w:rsidRDefault="00E9751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873B8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E5523" w:rsidRPr="00873B86" w:rsidRDefault="002E552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2E55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5523" w:rsidRPr="00873B86" w:rsidRDefault="00E9751B">
            <w:pPr>
              <w:pStyle w:val="af9"/>
              <w:rPr>
                <w:sz w:val="12"/>
                <w:szCs w:val="12"/>
              </w:rPr>
            </w:pPr>
            <w:proofErr w:type="spellStart"/>
            <w:r w:rsidRPr="00873B8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E5523" w:rsidRPr="00873B8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5523" w:rsidRPr="00873B86" w:rsidRDefault="002E5523">
                  <w:pPr>
                    <w:rPr>
                      <w:sz w:val="12"/>
                      <w:szCs w:val="12"/>
                    </w:rPr>
                  </w:pPr>
                </w:p>
                <w:p w:rsidR="002E5523" w:rsidRPr="00873B86" w:rsidRDefault="00E9751B">
                  <w:pPr>
                    <w:rPr>
                      <w:sz w:val="12"/>
                      <w:szCs w:val="12"/>
                    </w:rPr>
                  </w:pPr>
                  <w:r w:rsidRPr="00873B86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73B86">
                    <w:rPr>
                      <w:sz w:val="12"/>
                      <w:szCs w:val="12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2E5523" w:rsidRPr="00873B86" w:rsidRDefault="002E552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2E5523" w:rsidRDefault="002E5523">
      <w:pPr>
        <w:rPr>
          <w:rFonts w:eastAsia="Times New Roman"/>
          <w:sz w:val="20"/>
          <w:szCs w:val="20"/>
        </w:rPr>
      </w:pPr>
    </w:p>
    <w:p w:rsidR="002E5523" w:rsidRDefault="00E9751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5523">
        <w:tc>
          <w:tcPr>
            <w:tcW w:w="4960" w:type="dxa"/>
            <w:shd w:val="clear" w:color="auto" w:fill="auto"/>
          </w:tcPr>
          <w:p w:rsidR="002E5523" w:rsidRDefault="00E975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523" w:rsidRDefault="00E9751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E5523">
        <w:tc>
          <w:tcPr>
            <w:tcW w:w="4960" w:type="dxa"/>
            <w:shd w:val="clear" w:color="auto" w:fill="auto"/>
          </w:tcPr>
          <w:p w:rsidR="002E5523" w:rsidRDefault="00E975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523" w:rsidRDefault="00E9751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5523">
        <w:tc>
          <w:tcPr>
            <w:tcW w:w="4960" w:type="dxa"/>
            <w:shd w:val="clear" w:color="auto" w:fill="auto"/>
          </w:tcPr>
          <w:p w:rsidR="002E5523" w:rsidRDefault="00E975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5523" w:rsidRDefault="00E9751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E5523" w:rsidRDefault="002E5523">
      <w:pPr>
        <w:rPr>
          <w:rFonts w:eastAsia="Times New Roman"/>
          <w:sz w:val="20"/>
          <w:szCs w:val="20"/>
        </w:rPr>
      </w:pPr>
    </w:p>
    <w:p w:rsidR="002E5523" w:rsidRDefault="00E9751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E5523" w:rsidRDefault="002E5523">
      <w:pPr>
        <w:rPr>
          <w:rFonts w:eastAsia="Times New Roman"/>
          <w:sz w:val="20"/>
          <w:szCs w:val="20"/>
        </w:rPr>
      </w:pPr>
    </w:p>
    <w:tbl>
      <w:tblPr>
        <w:tblW w:w="102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1843"/>
        <w:gridCol w:w="1701"/>
        <w:gridCol w:w="4961"/>
      </w:tblGrid>
      <w:tr w:rsidR="002E5523" w:rsidTr="00873B86">
        <w:trPr>
          <w:trHeight w:val="285"/>
        </w:trPr>
        <w:tc>
          <w:tcPr>
            <w:tcW w:w="10261" w:type="dxa"/>
            <w:gridSpan w:val="4"/>
            <w:shd w:val="clear" w:color="auto" w:fill="auto"/>
          </w:tcPr>
          <w:p w:rsidR="002E5523" w:rsidRDefault="00E975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5523" w:rsidTr="00873B8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Pr="00873B86" w:rsidRDefault="00E9751B" w:rsidP="00873B86">
            <w:pPr>
              <w:jc w:val="center"/>
              <w:rPr>
                <w:b/>
                <w:sz w:val="16"/>
                <w:szCs w:val="16"/>
              </w:rPr>
            </w:pPr>
            <w:r w:rsidRPr="00873B86">
              <w:rPr>
                <w:rFonts w:eastAsia="Times New Roman"/>
                <w:b/>
                <w:sz w:val="16"/>
                <w:szCs w:val="16"/>
              </w:rPr>
              <w:t>Идентификационный но</w:t>
            </w:r>
            <w:r w:rsidRPr="00873B86">
              <w:rPr>
                <w:rFonts w:eastAsia="Times New Roman"/>
                <w:b/>
                <w:sz w:val="16"/>
                <w:szCs w:val="16"/>
              </w:rPr>
              <w:t>мер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Pr="00873B86" w:rsidRDefault="00E9751B" w:rsidP="00873B86">
            <w:pPr>
              <w:jc w:val="center"/>
              <w:rPr>
                <w:b/>
                <w:sz w:val="16"/>
                <w:szCs w:val="16"/>
              </w:rPr>
            </w:pPr>
            <w:r w:rsidRPr="00873B86">
              <w:rPr>
                <w:b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Pr="00873B86" w:rsidRDefault="00E9751B" w:rsidP="00873B86">
            <w:pPr>
              <w:jc w:val="center"/>
              <w:rPr>
                <w:b/>
                <w:sz w:val="16"/>
                <w:szCs w:val="16"/>
              </w:rPr>
            </w:pPr>
            <w:r w:rsidRPr="00873B86">
              <w:rPr>
                <w:rFonts w:eastAsia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Pr="00873B86" w:rsidRDefault="00E9751B" w:rsidP="00873B86">
            <w:pPr>
              <w:jc w:val="center"/>
              <w:rPr>
                <w:b/>
                <w:sz w:val="16"/>
                <w:szCs w:val="16"/>
              </w:rPr>
            </w:pPr>
            <w:r w:rsidRPr="00873B86">
              <w:rPr>
                <w:rFonts w:eastAsia="Times New Roman"/>
                <w:b/>
                <w:sz w:val="16"/>
                <w:szCs w:val="16"/>
              </w:rPr>
              <w:t>Обоснование</w:t>
            </w:r>
          </w:p>
        </w:tc>
      </w:tr>
      <w:tr w:rsidR="002E5523" w:rsidTr="00873B8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873B86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EA-84445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Pr="00873B86" w:rsidRDefault="00E9751B" w:rsidP="00873B86">
            <w:pPr>
              <w:jc w:val="center"/>
              <w:rPr>
                <w:sz w:val="16"/>
                <w:szCs w:val="16"/>
              </w:rPr>
            </w:pPr>
            <w:r w:rsidRPr="00873B86">
              <w:rPr>
                <w:sz w:val="16"/>
                <w:szCs w:val="16"/>
              </w:rPr>
              <w:t>ОБЩЕСТВО С ОГРАНИЧЕННОЙ ОТВЕТСТВЕННОСТЬЮ "ПРОФСЕРВИС" / 7842032486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Pr="00873B86" w:rsidRDefault="00E9751B" w:rsidP="00873B86">
            <w:pPr>
              <w:jc w:val="center"/>
              <w:rPr>
                <w:sz w:val="16"/>
                <w:szCs w:val="16"/>
              </w:rPr>
            </w:pPr>
            <w:r w:rsidRPr="00873B86">
              <w:rPr>
                <w:sz w:val="16"/>
                <w:szCs w:val="16"/>
              </w:rPr>
              <w:t xml:space="preserve">Участник электронного аукциона и поданная им заявка НЕ СООТВЕТСТВУЕТ требованиям документации об электронном </w:t>
            </w:r>
            <w:r w:rsidRPr="00873B86">
              <w:rPr>
                <w:sz w:val="16"/>
                <w:szCs w:val="16"/>
              </w:rPr>
              <w:t>аукц</w:t>
            </w:r>
            <w:bookmarkStart w:id="0" w:name="_GoBack"/>
            <w:bookmarkEnd w:id="0"/>
            <w:r w:rsidRPr="00873B86">
              <w:rPr>
                <w:sz w:val="16"/>
                <w:szCs w:val="16"/>
              </w:rPr>
              <w:t>ионе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86" w:rsidRPr="00873B86" w:rsidRDefault="00E9751B" w:rsidP="00873B8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873B86">
              <w:rPr>
                <w:sz w:val="18"/>
                <w:szCs w:val="18"/>
              </w:rPr>
              <w:t>есоответствие участника такого аукциона требованиям, установленным в соответствии со статье</w:t>
            </w:r>
            <w:r w:rsidR="00873B86">
              <w:rPr>
                <w:sz w:val="18"/>
                <w:szCs w:val="18"/>
              </w:rPr>
              <w:t>й 31 Федерального закона №44-ФЗ</w:t>
            </w:r>
            <w:r>
              <w:rPr>
                <w:sz w:val="18"/>
                <w:szCs w:val="18"/>
              </w:rPr>
              <w:t>:</w:t>
            </w:r>
          </w:p>
          <w:p w:rsidR="00873B86" w:rsidRPr="00E9751B" w:rsidRDefault="00873B86" w:rsidP="00873B86">
            <w:pPr>
              <w:pStyle w:val="aff3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9751B">
              <w:rPr>
                <w:rFonts w:ascii="Times New Roman" w:hAnsi="Times New Roman"/>
                <w:b/>
                <w:sz w:val="18"/>
                <w:szCs w:val="18"/>
              </w:rPr>
              <w:t>Основание для отказа в допуске:</w:t>
            </w:r>
            <w:r w:rsidRPr="00E9751B">
              <w:rPr>
                <w:rFonts w:ascii="Times New Roman" w:hAnsi="Times New Roman"/>
                <w:sz w:val="18"/>
                <w:szCs w:val="18"/>
              </w:rPr>
              <w:t xml:space="preserve"> п.2 ч.4 ст.67 – несоответствие информации, предусмотренной ч.3 ст.66 Федерального закона от 05 апреля 2013 года №44-ФЗ </w:t>
            </w:r>
            <w:r w:rsidRPr="00E9751B">
              <w:rPr>
                <w:rFonts w:ascii="Times New Roman" w:hAnsi="Times New Roman"/>
                <w:sz w:val="18"/>
                <w:szCs w:val="18"/>
              </w:rPr>
              <w:br/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873B86" w:rsidRPr="00E9751B" w:rsidRDefault="00873B86" w:rsidP="00873B86">
            <w:pPr>
              <w:tabs>
                <w:tab w:val="left" w:pos="269"/>
              </w:tabs>
              <w:ind w:firstLine="124"/>
              <w:jc w:val="both"/>
              <w:rPr>
                <w:sz w:val="18"/>
                <w:szCs w:val="18"/>
              </w:rPr>
            </w:pPr>
            <w:r w:rsidRPr="00E9751B">
              <w:rPr>
                <w:b/>
                <w:sz w:val="18"/>
                <w:szCs w:val="18"/>
              </w:rPr>
              <w:t xml:space="preserve">Нарушение требований </w:t>
            </w:r>
            <w:r w:rsidRPr="00E9751B">
              <w:rPr>
                <w:sz w:val="18"/>
                <w:szCs w:val="18"/>
              </w:rPr>
              <w:t xml:space="preserve">пп.2) п.19.2 р.19 и приложения №2 </w:t>
            </w:r>
            <w:proofErr w:type="spellStart"/>
            <w:r w:rsidRPr="00E9751B">
              <w:rPr>
                <w:sz w:val="18"/>
                <w:szCs w:val="18"/>
              </w:rPr>
              <w:t>ч.I</w:t>
            </w:r>
            <w:proofErr w:type="spellEnd"/>
            <w:r w:rsidRPr="00E9751B">
              <w:rPr>
                <w:sz w:val="18"/>
                <w:szCs w:val="18"/>
              </w:rPr>
              <w:t xml:space="preserve"> документации об электронном аукционе.</w:t>
            </w:r>
          </w:p>
          <w:p w:rsidR="00873B86" w:rsidRPr="00E9751B" w:rsidRDefault="00873B86" w:rsidP="00873B86">
            <w:pPr>
              <w:tabs>
                <w:tab w:val="left" w:pos="269"/>
              </w:tabs>
              <w:ind w:firstLine="124"/>
              <w:jc w:val="both"/>
              <w:rPr>
                <w:sz w:val="18"/>
                <w:szCs w:val="18"/>
              </w:rPr>
            </w:pPr>
            <w:r w:rsidRPr="00E9751B">
              <w:rPr>
                <w:b/>
                <w:sz w:val="18"/>
                <w:szCs w:val="18"/>
              </w:rPr>
              <w:t>Положения заявки, которые не соответс</w:t>
            </w:r>
            <w:r w:rsidR="00E9751B">
              <w:rPr>
                <w:b/>
                <w:sz w:val="18"/>
                <w:szCs w:val="18"/>
              </w:rPr>
              <w:t xml:space="preserve">твуют требованиям документации </w:t>
            </w:r>
            <w:r w:rsidRPr="00E9751B">
              <w:rPr>
                <w:b/>
                <w:sz w:val="18"/>
                <w:szCs w:val="18"/>
              </w:rPr>
              <w:t xml:space="preserve">об аукционе: </w:t>
            </w:r>
            <w:r w:rsidRPr="00E9751B">
              <w:rPr>
                <w:sz w:val="18"/>
                <w:szCs w:val="18"/>
              </w:rPr>
              <w:t>участник в первой части заявки указал характеристики товара, не соответствующие требованиям документации об аукционе, а именно:</w:t>
            </w:r>
          </w:p>
          <w:p w:rsidR="00873B86" w:rsidRPr="00E9751B" w:rsidRDefault="00873B86" w:rsidP="00873B86">
            <w:pPr>
              <w:tabs>
                <w:tab w:val="left" w:pos="269"/>
              </w:tabs>
              <w:ind w:firstLine="124"/>
              <w:jc w:val="both"/>
              <w:rPr>
                <w:sz w:val="18"/>
                <w:szCs w:val="18"/>
              </w:rPr>
            </w:pPr>
            <w:r w:rsidRPr="00E9751B">
              <w:rPr>
                <w:sz w:val="18"/>
                <w:szCs w:val="18"/>
              </w:rPr>
              <w:t>- по позиции №1 в графе 2 «</w:t>
            </w:r>
            <w:r w:rsidRPr="00E9751B">
              <w:rPr>
                <w:i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E9751B">
              <w:rPr>
                <w:i/>
                <w:sz w:val="18"/>
                <w:szCs w:val="18"/>
              </w:rPr>
              <w:t>группировочное</w:t>
            </w:r>
            <w:proofErr w:type="spellEnd"/>
            <w:r w:rsidRPr="00E9751B">
              <w:rPr>
                <w:i/>
                <w:sz w:val="18"/>
                <w:szCs w:val="18"/>
              </w:rPr>
              <w:t xml:space="preserve"> наименование лекарственного препарата</w:t>
            </w:r>
            <w:r w:rsidRPr="00E9751B">
              <w:rPr>
                <w:sz w:val="18"/>
                <w:szCs w:val="18"/>
              </w:rPr>
              <w:t xml:space="preserve">» участник указал </w:t>
            </w:r>
            <w:r w:rsidRPr="00E9751B">
              <w:rPr>
                <w:i/>
                <w:sz w:val="18"/>
                <w:szCs w:val="18"/>
              </w:rPr>
              <w:t>«</w:t>
            </w:r>
            <w:r w:rsidRPr="00E9751B">
              <w:rPr>
                <w:bCs/>
                <w:i/>
                <w:sz w:val="18"/>
                <w:szCs w:val="18"/>
              </w:rPr>
              <w:t>Аминокислоты для парентерального питания</w:t>
            </w:r>
            <w:proofErr w:type="gramStart"/>
            <w:r w:rsidRPr="00E9751B">
              <w:rPr>
                <w:bCs/>
                <w:i/>
                <w:sz w:val="18"/>
                <w:szCs w:val="18"/>
              </w:rPr>
              <w:t xml:space="preserve"> + П</w:t>
            </w:r>
            <w:proofErr w:type="gramEnd"/>
            <w:r w:rsidRPr="00E9751B">
              <w:rPr>
                <w:bCs/>
                <w:i/>
                <w:sz w:val="18"/>
                <w:szCs w:val="18"/>
              </w:rPr>
              <w:t>рочие препараты [Жировые эмульсии для парентерального питания + Декстроза + Минералы]»,</w:t>
            </w:r>
            <w:r w:rsidRPr="00E9751B">
              <w:rPr>
                <w:bCs/>
                <w:sz w:val="18"/>
                <w:szCs w:val="18"/>
              </w:rPr>
              <w:t xml:space="preserve"> что не соответствует требованиям, установленным в документации «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Аланин+аргинин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аспарагиновая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кислота+валин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гистидин+глицин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глутаминовая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кислота+декстроза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изолейцин+калия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гидроксид+калия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дигидрофосфат+кальция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хлорид+лейцин+лизин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магния ацетат+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метионин+натрия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lastRenderedPageBreak/>
              <w:t>ацетат+натрия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гидроксид+пролин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серин+треонин</w:t>
            </w:r>
            <w:proofErr w:type="spellEnd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 xml:space="preserve">+ </w:t>
            </w:r>
            <w:proofErr w:type="spellStart"/>
            <w:r w:rsidRPr="00E9751B">
              <w:rPr>
                <w:b/>
                <w:bCs/>
                <w:i/>
                <w:sz w:val="18"/>
                <w:szCs w:val="18"/>
                <w:lang w:bidi="ru-RU"/>
              </w:rPr>
              <w:t>триптофан+фенилаланин</w:t>
            </w:r>
            <w:proofErr w:type="spellEnd"/>
            <w:r w:rsidRPr="00E9751B">
              <w:rPr>
                <w:bCs/>
                <w:sz w:val="18"/>
                <w:szCs w:val="18"/>
              </w:rPr>
              <w:t>»</w:t>
            </w:r>
            <w:r w:rsidR="00E9751B">
              <w:rPr>
                <w:bCs/>
                <w:sz w:val="18"/>
                <w:szCs w:val="18"/>
              </w:rPr>
              <w:t>.</w:t>
            </w:r>
          </w:p>
          <w:p w:rsidR="002E5523" w:rsidRPr="00873B86" w:rsidRDefault="00873B86" w:rsidP="00E9751B">
            <w:pPr>
              <w:ind w:firstLine="142"/>
              <w:jc w:val="both"/>
            </w:pPr>
            <w:r w:rsidRPr="00E9751B">
              <w:rPr>
                <w:sz w:val="18"/>
                <w:szCs w:val="18"/>
              </w:rPr>
              <w:t xml:space="preserve">Согласно пп.2) п.19.2 р.19 документации </w:t>
            </w:r>
            <w:r w:rsidRPr="00E9751B">
              <w:rPr>
                <w:i/>
                <w:sz w:val="18"/>
                <w:szCs w:val="18"/>
              </w:rPr>
              <w:t>«</w:t>
            </w:r>
            <w:r w:rsidRPr="00E9751B">
              <w:rPr>
                <w:bCs/>
                <w:i/>
                <w:iCs/>
                <w:sz w:val="18"/>
                <w:szCs w:val="18"/>
                <w:lang w:bidi="ru-RU"/>
              </w:rPr>
              <w:t xml:space="preserve">Международное непатентованное или химическое или </w:t>
            </w:r>
            <w:proofErr w:type="spellStart"/>
            <w:r w:rsidRPr="00E9751B">
              <w:rPr>
                <w:bCs/>
                <w:i/>
                <w:iCs/>
                <w:sz w:val="18"/>
                <w:szCs w:val="18"/>
                <w:lang w:bidi="ru-RU"/>
              </w:rPr>
              <w:t>группировочное</w:t>
            </w:r>
            <w:proofErr w:type="spellEnd"/>
            <w:r w:rsidRPr="00E9751B">
              <w:rPr>
                <w:bCs/>
                <w:i/>
                <w:iCs/>
                <w:sz w:val="18"/>
                <w:szCs w:val="18"/>
                <w:lang w:bidi="ru-RU"/>
              </w:rPr>
              <w:t xml:space="preserve"> наименование лекарственного препарата» Формы </w:t>
            </w:r>
            <w:r w:rsidRPr="00E9751B">
              <w:rPr>
                <w:bCs/>
                <w:i/>
                <w:iCs/>
                <w:sz w:val="18"/>
                <w:szCs w:val="18"/>
                <w:u w:val="single"/>
                <w:lang w:bidi="ru-RU"/>
              </w:rPr>
              <w:t>– Участником указывается информация о предлагаемом лекарственном препарате в соответствии с информацией, содержащейся в графе 3 Таблицы…».</w:t>
            </w:r>
          </w:p>
        </w:tc>
      </w:tr>
    </w:tbl>
    <w:p w:rsidR="002E5523" w:rsidRDefault="002E5523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311"/>
        <w:gridCol w:w="2396"/>
        <w:gridCol w:w="3515"/>
      </w:tblGrid>
      <w:tr w:rsidR="002E5523" w:rsidTr="00E9751B">
        <w:tc>
          <w:tcPr>
            <w:tcW w:w="10120" w:type="dxa"/>
            <w:gridSpan w:val="4"/>
            <w:shd w:val="clear" w:color="auto" w:fill="auto"/>
          </w:tcPr>
          <w:p w:rsidR="002E5523" w:rsidRDefault="00E975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E5523" w:rsidTr="00E975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</w:p>
          <w:p w:rsidR="002E5523" w:rsidRDefault="00E9751B" w:rsidP="00E9751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E5523" w:rsidTr="00E975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>
              <w:rPr>
                <w:sz w:val="20"/>
                <w:szCs w:val="20"/>
                <w:lang w:val="en-US"/>
              </w:rPr>
              <w:t>EA-84445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 w:rsidRPr="00873B86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51B" w:rsidRDefault="00E9751B" w:rsidP="00E9751B">
            <w:pPr>
              <w:jc w:val="center"/>
              <w:rPr>
                <w:sz w:val="20"/>
                <w:szCs w:val="20"/>
              </w:rPr>
            </w:pPr>
            <w:r w:rsidRPr="00873B86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</w:p>
          <w:p w:rsidR="002E5523" w:rsidRDefault="00E9751B" w:rsidP="00E9751B">
            <w:pPr>
              <w:jc w:val="center"/>
            </w:pPr>
            <w:r w:rsidRPr="00873B86">
              <w:rPr>
                <w:sz w:val="20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  <w:tr w:rsidR="002E5523" w:rsidTr="00E975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>
              <w:rPr>
                <w:sz w:val="20"/>
                <w:szCs w:val="20"/>
                <w:lang w:val="en-US"/>
              </w:rPr>
              <w:t>EA-84445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 w:rsidRPr="00873B86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51B" w:rsidRDefault="00E9751B" w:rsidP="00E9751B">
            <w:pPr>
              <w:jc w:val="center"/>
              <w:rPr>
                <w:sz w:val="20"/>
                <w:szCs w:val="20"/>
              </w:rPr>
            </w:pPr>
            <w:r w:rsidRPr="00873B86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</w:p>
          <w:p w:rsidR="002E5523" w:rsidRDefault="00E9751B" w:rsidP="00E9751B">
            <w:pPr>
              <w:jc w:val="center"/>
            </w:pPr>
            <w:r w:rsidRPr="00873B86">
              <w:rPr>
                <w:sz w:val="20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  <w:tr w:rsidR="002E5523" w:rsidTr="00E975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>
              <w:rPr>
                <w:sz w:val="20"/>
                <w:szCs w:val="20"/>
                <w:lang w:val="en-US"/>
              </w:rPr>
              <w:t>EA-84445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r w:rsidRPr="00873B86">
              <w:rPr>
                <w:sz w:val="20"/>
                <w:szCs w:val="20"/>
              </w:rPr>
              <w:t>ОБЩЕСТВО С ОГРАНИЧЕННОЙ ОТВЕТСТВЕННОСТЬ</w:t>
            </w:r>
            <w:r w:rsidRPr="00873B86">
              <w:rPr>
                <w:sz w:val="20"/>
                <w:szCs w:val="20"/>
              </w:rPr>
              <w:t>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5523" w:rsidRDefault="00E9751B" w:rsidP="00E9751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51B" w:rsidRDefault="00E9751B" w:rsidP="00E9751B">
            <w:pPr>
              <w:jc w:val="center"/>
              <w:rPr>
                <w:sz w:val="20"/>
                <w:szCs w:val="20"/>
              </w:rPr>
            </w:pPr>
            <w:r w:rsidRPr="00873B86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</w:p>
          <w:p w:rsidR="002E5523" w:rsidRDefault="00E9751B" w:rsidP="00E9751B">
            <w:pPr>
              <w:jc w:val="center"/>
            </w:pPr>
            <w:r w:rsidRPr="00873B86">
              <w:rPr>
                <w:sz w:val="20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</w:tbl>
    <w:p w:rsidR="002E5523" w:rsidRPr="00873B86" w:rsidRDefault="002E5523">
      <w:pPr>
        <w:jc w:val="both"/>
        <w:rPr>
          <w:sz w:val="20"/>
          <w:szCs w:val="20"/>
        </w:rPr>
      </w:pPr>
    </w:p>
    <w:p w:rsidR="002E5523" w:rsidRDefault="00E9751B">
      <w:pPr>
        <w:jc w:val="both"/>
      </w:pPr>
      <w:r w:rsidRPr="00873B8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 w:rsidRPr="00873B86"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 w:rsidRPr="00873B86"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2E5523" w:rsidRDefault="00E9751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нужд.</w:t>
      </w:r>
    </w:p>
    <w:p w:rsidR="002E5523" w:rsidRDefault="002E5523">
      <w:pPr>
        <w:rPr>
          <w:rFonts w:eastAsia="Times New Roman"/>
          <w:sz w:val="20"/>
          <w:szCs w:val="20"/>
        </w:rPr>
      </w:pPr>
    </w:p>
    <w:p w:rsidR="002E5523" w:rsidRDefault="00E975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E5523" w:rsidRDefault="002E5523">
      <w:pPr>
        <w:rPr>
          <w:rFonts w:eastAsia="Times New Roman"/>
          <w:sz w:val="20"/>
          <w:szCs w:val="20"/>
        </w:rPr>
      </w:pPr>
    </w:p>
    <w:p w:rsidR="002E5523" w:rsidRDefault="00E9751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E5523" w:rsidRDefault="002E55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E5523">
        <w:tc>
          <w:tcPr>
            <w:tcW w:w="3307" w:type="dxa"/>
            <w:shd w:val="clear" w:color="auto" w:fill="auto"/>
            <w:vAlign w:val="bottom"/>
          </w:tcPr>
          <w:p w:rsidR="002E5523" w:rsidRDefault="00E975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5523" w:rsidRDefault="002E55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5523" w:rsidRDefault="00E9751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E5523">
        <w:tc>
          <w:tcPr>
            <w:tcW w:w="3307" w:type="dxa"/>
            <w:shd w:val="clear" w:color="auto" w:fill="auto"/>
            <w:vAlign w:val="bottom"/>
          </w:tcPr>
          <w:p w:rsidR="002E5523" w:rsidRDefault="00E975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5523" w:rsidRDefault="002E55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5523" w:rsidRDefault="00E9751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5523">
        <w:tc>
          <w:tcPr>
            <w:tcW w:w="3307" w:type="dxa"/>
            <w:shd w:val="clear" w:color="auto" w:fill="auto"/>
            <w:vAlign w:val="bottom"/>
          </w:tcPr>
          <w:p w:rsidR="002E5523" w:rsidRDefault="00E975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5523" w:rsidRDefault="002E55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5523" w:rsidRDefault="00E975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751B"/>
    <w:sectPr w:rsidR="00000000" w:rsidSect="00E9751B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751B">
      <w:r>
        <w:separator/>
      </w:r>
    </w:p>
  </w:endnote>
  <w:endnote w:type="continuationSeparator" w:id="0">
    <w:p w:rsidR="00000000" w:rsidRDefault="00E97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523" w:rsidRDefault="002E5523">
    <w:pPr>
      <w:jc w:val="both"/>
    </w:pPr>
  </w:p>
  <w:p w:rsidR="002E5523" w:rsidRDefault="002E5523">
    <w:pPr>
      <w:pStyle w:val="afe"/>
    </w:pPr>
  </w:p>
  <w:p w:rsidR="002E5523" w:rsidRDefault="002E552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523" w:rsidRDefault="002E5523"/>
  </w:footnote>
  <w:footnote w:type="continuationSeparator" w:id="0">
    <w:p w:rsidR="002E5523" w:rsidRDefault="00E9751B">
      <w:r>
        <w:continuationSeparator/>
      </w:r>
    </w:p>
  </w:footnote>
  <w:footnote w:id="1">
    <w:p w:rsidR="002E5523" w:rsidRDefault="00E9751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23"/>
    <w:rsid w:val="002E5523"/>
    <w:rsid w:val="00873B86"/>
    <w:rsid w:val="00E9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873B8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873B8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MQydICJV9syfDHKamAUqyjmscjxHiPKFoYFlIjfVqcg=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3RVo0hmvHv5D52Q86P1WW1H7Yq+8BNVXXWCC98wXvFI=</DigestValue>
    </Reference>
  </SignedInfo>
  <SignatureValue>Gf7uTOGoMtCfiWgAmqzZLfoIqpapgsIiknd2tYDA2DcUdfbA0hXkxdaFpHZp90tC
xC5ncAGMWA8+GzTrK9vrIA==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3n8c1eJ2YFnStDJlwk0R66CKnr4=</DigestValue>
      </Reference>
      <Reference URI="/word/endnotes.xml?ContentType=application/vnd.openxmlformats-officedocument.wordprocessingml.endnotes+xml">
        <DigestMethod Algorithm="http://www.w3.org/2000/09/xmldsig#sha1"/>
        <DigestValue>B7CLWvonc5bsVg+Ij6Un4Hd/p3w=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foLJG2xJocZbRfpsLqgFHPfcjG8=</DigestValue>
      </Reference>
      <Reference URI="/word/footnotes.xml?ContentType=application/vnd.openxmlformats-officedocument.wordprocessingml.footnotes+xml">
        <DigestMethod Algorithm="http://www.w3.org/2000/09/xmldsig#sha1"/>
        <DigestValue>+AKBtkPMDiRq/xShsgnH2Fkbv9E=</DigestValue>
      </Reference>
      <Reference URI="/word/settings.xml?ContentType=application/vnd.openxmlformats-officedocument.wordprocessingml.settings+xml">
        <DigestMethod Algorithm="http://www.w3.org/2000/09/xmldsig#sha1"/>
        <DigestValue>3nTph4ez/vUjPoM6g9tiozuIJ5w=</DigestValue>
      </Reference>
      <Reference URI="/word/styles.xml?ContentType=application/vnd.openxmlformats-officedocument.wordprocessingml.styles+xml">
        <DigestMethod Algorithm="http://www.w3.org/2000/09/xmldsig#sha1"/>
        <DigestValue>ofnte5Hledh3OAjq4qYrd33i7Ig=</DigestValue>
      </Reference>
      <Reference URI="/word/stylesWithEffects.xml?ContentType=application/vnd.ms-word.stylesWithEffects+xml">
        <DigestMethod Algorithm="http://www.w3.org/2000/09/xmldsig#sha1"/>
        <DigestValue>FAE/4wVIyCfKfiWce03QiTX6qEw=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2021-04-01T11:53:12Z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2021-04-01T11:53:12Z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/CwexQhP3Cps7QR/iwhIjM8bQesxqoJ+iL9eqqOcx/A=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kIAF3h8KPK/yq4aNQDww34xHv7BcYrWitv/rUsG6VSY=</DigestValue>
    </Reference>
  </SignedInfo>
  <SignatureValue>aIfjqKO+nhexHQ+jsR7eW8Mb8apnAHQjmgkPPGAHcBT7j5Qe84HX4GXo+M2N1EYp
egRmntEpQJqAPkicn8bHhQ==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3n8c1eJ2YFnStDJlwk0R66CKnr4=</DigestValue>
      </Reference>
      <Reference URI="/word/endnotes.xml?ContentType=application/vnd.openxmlformats-officedocument.wordprocessingml.endnotes+xml">
        <DigestMethod Algorithm="http://www.w3.org/2000/09/xmldsig#sha1"/>
        <DigestValue>B7CLWvonc5bsVg+Ij6Un4Hd/p3w=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foLJG2xJocZbRfpsLqgFHPfcjG8=</DigestValue>
      </Reference>
      <Reference URI="/word/footnotes.xml?ContentType=application/vnd.openxmlformats-officedocument.wordprocessingml.footnotes+xml">
        <DigestMethod Algorithm="http://www.w3.org/2000/09/xmldsig#sha1"/>
        <DigestValue>+AKBtkPMDiRq/xShsgnH2Fkbv9E=</DigestValue>
      </Reference>
      <Reference URI="/word/settings.xml?ContentType=application/vnd.openxmlformats-officedocument.wordprocessingml.settings+xml">
        <DigestMethod Algorithm="http://www.w3.org/2000/09/xmldsig#sha1"/>
        <DigestValue>3nTph4ez/vUjPoM6g9tiozuIJ5w=</DigestValue>
      </Reference>
      <Reference URI="/word/styles.xml?ContentType=application/vnd.openxmlformats-officedocument.wordprocessingml.styles+xml">
        <DigestMethod Algorithm="http://www.w3.org/2000/09/xmldsig#sha1"/>
        <DigestValue>ofnte5Hledh3OAjq4qYrd33i7Ig=</DigestValue>
      </Reference>
      <Reference URI="/word/stylesWithEffects.xml?ContentType=application/vnd.ms-word.stylesWithEffects+xml">
        <DigestMethod Algorithm="http://www.w3.org/2000/09/xmldsig#sha1"/>
        <DigestValue>FAE/4wVIyCfKfiWce03QiTX6qEw=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2021-04-01T11:53:26Z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2021-04-01T11:53:26Z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31tEYEerjGChD/vdxx9az3MfzXZHTJeK8bhbcSq39Pk=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OSzRbRW9UF5fz3mmueeqI1M6E7wx+qug13IGWo9S1vU=</DigestValue>
    </Reference>
  </SignedInfo>
  <SignatureValue>w6Y5q0FXTFZRRtLvKcsGKj6LLOGSMujOtsgF7TnQe7RDosFJg1FwLDavPRR+K0of
6wqIOH4xXL8F5KjWHnDUxw==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3n8c1eJ2YFnStDJlwk0R66CKnr4=</DigestValue>
      </Reference>
      <Reference URI="/word/endnotes.xml?ContentType=application/vnd.openxmlformats-officedocument.wordprocessingml.endnotes+xml">
        <DigestMethod Algorithm="http://www.w3.org/2000/09/xmldsig#sha1"/>
        <DigestValue>B7CLWvonc5bsVg+Ij6Un4Hd/p3w=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foLJG2xJocZbRfpsLqgFHPfcjG8=</DigestValue>
      </Reference>
      <Reference URI="/word/footnotes.xml?ContentType=application/vnd.openxmlformats-officedocument.wordprocessingml.footnotes+xml">
        <DigestMethod Algorithm="http://www.w3.org/2000/09/xmldsig#sha1"/>
        <DigestValue>+AKBtkPMDiRq/xShsgnH2Fkbv9E=</DigestValue>
      </Reference>
      <Reference URI="/word/settings.xml?ContentType=application/vnd.openxmlformats-officedocument.wordprocessingml.settings+xml">
        <DigestMethod Algorithm="http://www.w3.org/2000/09/xmldsig#sha1"/>
        <DigestValue>3nTph4ez/vUjPoM6g9tiozuIJ5w=</DigestValue>
      </Reference>
      <Reference URI="/word/styles.xml?ContentType=application/vnd.openxmlformats-officedocument.wordprocessingml.styles+xml">
        <DigestMethod Algorithm="http://www.w3.org/2000/09/xmldsig#sha1"/>
        <DigestValue>ofnte5Hledh3OAjq4qYrd33i7Ig=</DigestValue>
      </Reference>
      <Reference URI="/word/stylesWithEffects.xml?ContentType=application/vnd.ms-word.stylesWithEffects+xml">
        <DigestMethod Algorithm="http://www.w3.org/2000/09/xmldsig#sha1"/>
        <DigestValue>FAE/4wVIyCfKfiWce03QiTX6qEw=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2021-04-01T11:54:01Z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2021-04-01T11:54:01Z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963</Words>
  <Characters>5493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2021-04-01T11:52:00Z</cp:lastPrinted>
  <dcterms:created xsi:type="dcterms:W3CDTF">2021-04-01T11:53:00Z</dcterms:created>
  <dcterms:modified xsi:type="dcterms:W3CDTF">2021-04-01T11:53:00Z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