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1415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"Поставка лекарственного препарата (МНН ВОДОРОДА ПЕРОКСИД)"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0744200000221001790) </w:t>
      </w:r>
    </w:p>
    <w:p>
      <w:pPr>
        <w:pStyle w:val="Normal"/>
        <w:spacing w:lineRule="atLeast" w:line="0" w:before="0" w:after="0"/>
        <w:ind w:left="0" w:right="0" w:hanging="0"/>
        <w:jc w:val="center"/>
        <w:rPr/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>09-05/24870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)</w:t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г. Курск                                                                                                                    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        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   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02 апреля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2021г.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Поставка лекарственного препарата (МНН ВОДОРОДА ПЕРОКСИД)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212462901772946110100100510402120244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165 600,00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Станоевич Углеша .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Луганская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Палий Ольга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3"/>
        <w:gridCol w:w="2894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1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EA-84995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"ВАЛЕОФАРМ" / 3662101214</w:t>
            </w:r>
          </w:p>
        </w:tc>
        <w:tc>
          <w:tcPr>
            <w:tcW w:w="28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92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EA-84995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"ВАЛЕОФАРМ" / 3662101214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92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EA-84995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"ВАЛЕОФАРМ" / 3662101214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92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EA-84995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"ВАЛЕОФАРМ" / 3662101214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Станоевич Углеша .</w:t>
            </w:r>
          </w:p>
        </w:tc>
        <w:tc>
          <w:tcPr>
            <w:tcW w:w="192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EA-84995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"ВАЛЕОФАРМ" / 3662101214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92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EA-84995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"ВАЛЕОФАРМ" / 3662101214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Луганская Оксана Николаевна</w:t>
            </w:r>
          </w:p>
        </w:tc>
        <w:tc>
          <w:tcPr>
            <w:tcW w:w="192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EA-84995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"ВАЛЕОФАРМ" / 3662101214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Палий Ольга Владимировна</w:t>
            </w:r>
          </w:p>
        </w:tc>
        <w:tc>
          <w:tcPr>
            <w:tcW w:w="192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EA-84995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"ВАЛЕОФАРМ" / 3662101214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92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 xml:space="preserve"> 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 xml:space="preserve">Заявка участника закупки  не содержит предложение о поставке товара, происходящего из иностранного государства или группы иностранных государств.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bookmarkStart w:id="0" w:name="__DdeLink__136_4014115248"/>
      <w:bookmarkEnd w:id="0"/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"ВАЛЕОФАРМ".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Луганская Оксана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486</Words>
  <Characters>3762</Characters>
  <CharactersWithSpaces>4276</CharactersWithSpaces>
  <Paragraphs>112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2021-04-02T10:10:41Z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