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315" w:rsidRDefault="00EC708B">
      <w:pPr>
        <w:ind w:firstLine="567"/>
        <w:jc w:val="center"/>
        <w:rPr>
          <w:sz w:val="20"/>
          <w:szCs w:val="20"/>
        </w:rPr>
      </w:pPr>
      <w:r>
        <w:rPr>
          <w:rFonts w:eastAsia="Times New Roman"/>
          <w:b/>
          <w:bCs/>
          <w:sz w:val="20"/>
          <w:szCs w:val="20"/>
        </w:rPr>
        <w:t>Протокол подведения итогов электронного аукциона</w:t>
      </w:r>
    </w:p>
    <w:p w:rsidR="00110315" w:rsidRDefault="00EC708B">
      <w:pPr>
        <w:ind w:firstLine="567"/>
        <w:jc w:val="center"/>
      </w:pPr>
      <w:r>
        <w:rPr>
          <w:rFonts w:eastAsia="Times New Roman"/>
          <w:b/>
          <w:bCs/>
          <w:sz w:val="20"/>
          <w:szCs w:val="20"/>
        </w:rPr>
        <w:t xml:space="preserve">"Оказание услуг по комплексному техническому обслуживанию и метрологической поверке лабораторных дозаторов в СПб ГБУЗ «Городская больница №40» в 2021 году" </w:t>
      </w:r>
    </w:p>
    <w:p w:rsidR="00110315" w:rsidRDefault="00EC708B">
      <w:pPr>
        <w:ind w:firstLine="567"/>
        <w:jc w:val="center"/>
      </w:pPr>
      <w:r w:rsidRPr="00EC708B">
        <w:rPr>
          <w:rFonts w:eastAsia="Times New Roman"/>
          <w:b/>
          <w:bCs/>
          <w:sz w:val="20"/>
          <w:szCs w:val="20"/>
        </w:rPr>
        <w:t xml:space="preserve">(№ </w:t>
      </w:r>
      <w:r>
        <w:rPr>
          <w:rFonts w:eastAsia="Times New Roman"/>
          <w:b/>
          <w:bCs/>
          <w:sz w:val="20"/>
          <w:szCs w:val="20"/>
        </w:rPr>
        <w:t>извещения</w:t>
      </w:r>
      <w:r w:rsidRPr="00EC708B">
        <w:rPr>
          <w:rFonts w:eastAsia="Times New Roman"/>
          <w:b/>
          <w:bCs/>
          <w:sz w:val="20"/>
          <w:szCs w:val="20"/>
        </w:rPr>
        <w:t xml:space="preserve"> 0372200047721000053) </w:t>
      </w:r>
    </w:p>
    <w:p w:rsidR="00110315" w:rsidRPr="00EC708B" w:rsidRDefault="00110315">
      <w:pPr>
        <w:ind w:firstLine="567"/>
        <w:jc w:val="center"/>
        <w:rPr>
          <w:sz w:val="16"/>
          <w:szCs w:val="16"/>
        </w:rPr>
      </w:pPr>
    </w:p>
    <w:p w:rsidR="00110315" w:rsidRDefault="00EC708B">
      <w:pPr>
        <w:ind w:firstLine="567"/>
        <w:jc w:val="right"/>
      </w:pPr>
      <w:r w:rsidRPr="00EC708B">
        <w:rPr>
          <w:rFonts w:eastAsia="Times New Roman"/>
          <w:sz w:val="20"/>
          <w:szCs w:val="20"/>
        </w:rPr>
        <w:t xml:space="preserve">02.04.21 </w:t>
      </w:r>
      <w:r w:rsidRPr="00EC708B">
        <w:rPr>
          <w:rFonts w:eastAsia="Times New Roman"/>
          <w:sz w:val="20"/>
          <w:szCs w:val="20"/>
        </w:rPr>
        <w:t>11:42:24 (</w:t>
      </w:r>
      <w:r>
        <w:rPr>
          <w:rFonts w:eastAsia="Times New Roman"/>
          <w:sz w:val="20"/>
          <w:szCs w:val="20"/>
          <w:lang w:val="en-US"/>
        </w:rPr>
        <w:t>MSK</w:t>
      </w:r>
      <w:r w:rsidRPr="00EC708B">
        <w:rPr>
          <w:rFonts w:eastAsia="Times New Roman"/>
          <w:sz w:val="20"/>
          <w:szCs w:val="20"/>
        </w:rPr>
        <w:t>+00:00)</w:t>
      </w:r>
    </w:p>
    <w:p w:rsidR="00110315" w:rsidRPr="00EC708B" w:rsidRDefault="00110315">
      <w:pPr>
        <w:ind w:firstLine="567"/>
        <w:rPr>
          <w:rFonts w:eastAsia="Times New Roman"/>
          <w:sz w:val="16"/>
          <w:szCs w:val="16"/>
        </w:rPr>
      </w:pPr>
    </w:p>
    <w:p w:rsidR="00110315" w:rsidRDefault="00EC708B">
      <w:r>
        <w:rPr>
          <w:rFonts w:eastAsia="Times New Roman"/>
          <w:sz w:val="20"/>
          <w:szCs w:val="20"/>
        </w:rPr>
        <w:t>Организатор</w:t>
      </w:r>
      <w:r w:rsidRPr="00EC708B">
        <w:rPr>
          <w:rFonts w:eastAsia="Times New Roman"/>
          <w:sz w:val="20"/>
          <w:szCs w:val="20"/>
        </w:rPr>
        <w:t xml:space="preserve"> </w:t>
      </w:r>
      <w:r>
        <w:rPr>
          <w:rFonts w:eastAsia="Times New Roman"/>
          <w:sz w:val="20"/>
          <w:szCs w:val="20"/>
        </w:rPr>
        <w:t>аукциона</w:t>
      </w:r>
      <w:r w:rsidRPr="00EC708B">
        <w:rPr>
          <w:rFonts w:eastAsia="Times New Roman"/>
          <w:sz w:val="20"/>
          <w:szCs w:val="20"/>
        </w:rPr>
        <w:t>: САНКТ-ПЕТЕРБУРГСКОЕ ГОСУДАРСТВЕННОЕ БЮДЖЕТНОЕ УЧРЕЖДЕНИЕ ЗДРАВООХРАНЕНИЯ "ГОРОДСКАЯ БОЛЬНИЦА № 40 КУРОРТНОГО РАЙОНА"</w:t>
      </w:r>
    </w:p>
    <w:p w:rsidR="00110315" w:rsidRPr="00EC708B" w:rsidRDefault="00110315">
      <w:pPr>
        <w:rPr>
          <w:rFonts w:eastAsia="Times New Roman"/>
          <w:sz w:val="16"/>
          <w:szCs w:val="16"/>
        </w:rPr>
      </w:pPr>
    </w:p>
    <w:p w:rsidR="00110315" w:rsidRDefault="00EC708B">
      <w:r>
        <w:rPr>
          <w:rFonts w:eastAsia="Times New Roman"/>
          <w:sz w:val="20"/>
          <w:szCs w:val="20"/>
        </w:rPr>
        <w:t>Заказчик</w:t>
      </w:r>
      <w:r w:rsidRPr="00EC708B">
        <w:rPr>
          <w:rFonts w:eastAsia="Times New Roman"/>
          <w:sz w:val="20"/>
          <w:szCs w:val="20"/>
        </w:rPr>
        <w:t xml:space="preserve">: САНКТ-ПЕТЕРБУРГСКОЕ ГОСУДАРСТВЕННОЕ БЮДЖЕТНОЕ УЧРЕЖДЕНИЕ ЗДРАВООХРАНЕНИЯ "ГОРОДСКАЯ </w:t>
      </w:r>
      <w:r w:rsidRPr="00EC708B">
        <w:rPr>
          <w:rFonts w:eastAsia="Times New Roman"/>
          <w:sz w:val="20"/>
          <w:szCs w:val="20"/>
        </w:rPr>
        <w:t>БОЛЬНИЦА № 40 КУРОРТНОГО РАЙОНА"</w:t>
      </w:r>
    </w:p>
    <w:p w:rsidR="00110315" w:rsidRPr="00EC708B" w:rsidRDefault="00110315">
      <w:pPr>
        <w:rPr>
          <w:rFonts w:eastAsia="Times New Roman"/>
          <w:sz w:val="16"/>
          <w:szCs w:val="16"/>
        </w:rPr>
      </w:pPr>
    </w:p>
    <w:p w:rsidR="00110315" w:rsidRPr="00EC708B" w:rsidRDefault="00EC708B" w:rsidP="00EC708B">
      <w:pPr>
        <w:jc w:val="both"/>
        <w:rPr>
          <w:b/>
          <w:sz w:val="20"/>
          <w:szCs w:val="20"/>
        </w:rPr>
      </w:pPr>
      <w:r>
        <w:rPr>
          <w:rFonts w:eastAsia="Times New Roman"/>
          <w:sz w:val="20"/>
          <w:szCs w:val="20"/>
        </w:rPr>
        <w:t xml:space="preserve">Наименование закупки: </w:t>
      </w:r>
      <w:r w:rsidRPr="00EC708B">
        <w:rPr>
          <w:rFonts w:eastAsia="Times New Roman"/>
          <w:b/>
          <w:sz w:val="20"/>
          <w:szCs w:val="20"/>
        </w:rPr>
        <w:t>Оказание услуг по комплексному техническому обслуживанию и метрологической поверке лабораторных дозаторов в СПб ГБУЗ «Городская больница №40» в 2021 году</w:t>
      </w:r>
    </w:p>
    <w:p w:rsidR="00110315" w:rsidRPr="00EC708B" w:rsidRDefault="00110315" w:rsidP="00EC708B">
      <w:pPr>
        <w:jc w:val="both"/>
        <w:rPr>
          <w:rFonts w:eastAsia="Times New Roman"/>
          <w:b/>
          <w:sz w:val="16"/>
          <w:szCs w:val="16"/>
        </w:rPr>
      </w:pPr>
    </w:p>
    <w:p w:rsidR="00110315" w:rsidRPr="00EC708B" w:rsidRDefault="00EC708B" w:rsidP="00EC708B">
      <w:pPr>
        <w:jc w:val="both"/>
        <w:rPr>
          <w:b/>
        </w:rPr>
      </w:pPr>
      <w:r w:rsidRPr="00EC708B">
        <w:rPr>
          <w:rFonts w:eastAsia="Times New Roman"/>
          <w:b/>
          <w:sz w:val="20"/>
          <w:szCs w:val="20"/>
        </w:rPr>
        <w:t xml:space="preserve">Начальная (максимальная) цена контракта: 651 </w:t>
      </w:r>
      <w:r w:rsidRPr="00EC708B">
        <w:rPr>
          <w:rFonts w:eastAsia="Times New Roman"/>
          <w:b/>
          <w:sz w:val="20"/>
          <w:szCs w:val="20"/>
        </w:rPr>
        <w:t>379,03 руб.</w:t>
      </w:r>
    </w:p>
    <w:p w:rsidR="00110315" w:rsidRPr="00EC708B" w:rsidRDefault="00110315">
      <w:pPr>
        <w:rPr>
          <w:rFonts w:eastAsia="Times New Roman"/>
          <w:sz w:val="16"/>
          <w:szCs w:val="16"/>
        </w:rPr>
      </w:pPr>
    </w:p>
    <w:tbl>
      <w:tblPr>
        <w:tblW w:w="9922" w:type="dxa"/>
        <w:tblInd w:w="-11" w:type="dxa"/>
        <w:tblCellMar>
          <w:top w:w="55" w:type="dxa"/>
          <w:left w:w="29" w:type="dxa"/>
          <w:bottom w:w="55" w:type="dxa"/>
          <w:right w:w="55" w:type="dxa"/>
        </w:tblCellMar>
        <w:tblLook w:val="04A0" w:firstRow="1" w:lastRow="0" w:firstColumn="1" w:lastColumn="0" w:noHBand="0" w:noVBand="1"/>
      </w:tblPr>
      <w:tblGrid>
        <w:gridCol w:w="1216"/>
        <w:gridCol w:w="8706"/>
      </w:tblGrid>
      <w:tr w:rsidR="00110315" w:rsidRPr="00EC708B">
        <w:tc>
          <w:tcPr>
            <w:tcW w:w="1216" w:type="dxa"/>
            <w:tcBorders>
              <w:top w:val="single" w:sz="2" w:space="0" w:color="000001"/>
              <w:left w:val="single" w:sz="2" w:space="0" w:color="000001"/>
              <w:bottom w:val="single" w:sz="2" w:space="0" w:color="000001"/>
            </w:tcBorders>
            <w:shd w:val="clear" w:color="auto" w:fill="auto"/>
          </w:tcPr>
          <w:p w:rsidR="00110315" w:rsidRPr="00EC708B" w:rsidRDefault="00EC708B">
            <w:pPr>
              <w:pStyle w:val="af8"/>
              <w:rPr>
                <w:sz w:val="16"/>
              </w:rPr>
            </w:pPr>
            <w:proofErr w:type="spellStart"/>
            <w:r w:rsidRPr="00EC708B">
              <w:rPr>
                <w:sz w:val="16"/>
                <w:szCs w:val="20"/>
                <w:lang w:val="en-US"/>
              </w:rPr>
              <w:t>Требования</w:t>
            </w:r>
            <w:proofErr w:type="spellEnd"/>
          </w:p>
        </w:tc>
        <w:tc>
          <w:tcPr>
            <w:tcW w:w="8705" w:type="dxa"/>
            <w:tcBorders>
              <w:top w:val="single" w:sz="2" w:space="0" w:color="000001"/>
              <w:left w:val="single" w:sz="2" w:space="0" w:color="000001"/>
              <w:bottom w:val="single" w:sz="2" w:space="0" w:color="000001"/>
              <w:right w:val="single" w:sz="2" w:space="0" w:color="000001"/>
            </w:tcBorders>
            <w:shd w:val="clear" w:color="auto" w:fill="auto"/>
          </w:tcPr>
          <w:tbl>
            <w:tblPr>
              <w:tblW w:w="8598" w:type="dxa"/>
              <w:tblCellMar>
                <w:top w:w="55" w:type="dxa"/>
                <w:left w:w="55" w:type="dxa"/>
                <w:bottom w:w="55" w:type="dxa"/>
                <w:right w:w="55" w:type="dxa"/>
              </w:tblCellMar>
              <w:tblLook w:val="04A0" w:firstRow="1" w:lastRow="0" w:firstColumn="1" w:lastColumn="0" w:noHBand="0" w:noVBand="1"/>
            </w:tblPr>
            <w:tblGrid>
              <w:gridCol w:w="8598"/>
            </w:tblGrid>
            <w:tr w:rsidR="00110315" w:rsidRPr="00EC708B">
              <w:trPr>
                <w:trHeight w:val="458"/>
              </w:trPr>
              <w:tc>
                <w:tcPr>
                  <w:tcW w:w="8598" w:type="dxa"/>
                  <w:shd w:val="clear" w:color="auto" w:fill="auto"/>
                </w:tcPr>
                <w:p w:rsidR="00110315" w:rsidRPr="00EC708B" w:rsidRDefault="00EC708B">
                  <w:pPr>
                    <w:jc w:val="both"/>
                    <w:rPr>
                      <w:sz w:val="16"/>
                    </w:rPr>
                  </w:pPr>
                  <w:r w:rsidRPr="00EC708B">
                    <w:rPr>
                      <w:sz w:val="16"/>
                      <w:szCs w:val="20"/>
                    </w:rPr>
                    <w:t xml:space="preserve">Единые требования к участникам (в соответствии с частью </w:t>
                  </w:r>
                  <w:r w:rsidRPr="00EC708B">
                    <w:rPr>
                      <w:sz w:val="16"/>
                      <w:szCs w:val="20"/>
                      <w:lang w:val="en-US"/>
                    </w:rPr>
                    <w:t xml:space="preserve">1 </w:t>
                  </w:r>
                  <w:proofErr w:type="spellStart"/>
                  <w:r w:rsidRPr="00EC708B">
                    <w:rPr>
                      <w:sz w:val="16"/>
                      <w:szCs w:val="20"/>
                      <w:lang w:val="en-US"/>
                    </w:rPr>
                    <w:t>Статьи</w:t>
                  </w:r>
                  <w:proofErr w:type="spellEnd"/>
                  <w:r w:rsidRPr="00EC708B">
                    <w:rPr>
                      <w:sz w:val="16"/>
                      <w:szCs w:val="20"/>
                      <w:lang w:val="en-US"/>
                    </w:rPr>
                    <w:t xml:space="preserve"> 31 </w:t>
                  </w:r>
                  <w:proofErr w:type="spellStart"/>
                  <w:r w:rsidRPr="00EC708B">
                    <w:rPr>
                      <w:sz w:val="16"/>
                      <w:szCs w:val="20"/>
                      <w:lang w:val="en-US"/>
                    </w:rPr>
                    <w:t>Федерального</w:t>
                  </w:r>
                  <w:proofErr w:type="spellEnd"/>
                  <w:r w:rsidRPr="00EC708B">
                    <w:rPr>
                      <w:sz w:val="16"/>
                      <w:szCs w:val="20"/>
                      <w:lang w:val="en-US"/>
                    </w:rPr>
                    <w:t xml:space="preserve"> </w:t>
                  </w:r>
                  <w:proofErr w:type="spellStart"/>
                  <w:r w:rsidRPr="00EC708B">
                    <w:rPr>
                      <w:sz w:val="16"/>
                      <w:szCs w:val="20"/>
                      <w:lang w:val="en-US"/>
                    </w:rPr>
                    <w:t>закона</w:t>
                  </w:r>
                  <w:proofErr w:type="spellEnd"/>
                  <w:r w:rsidRPr="00EC708B">
                    <w:rPr>
                      <w:sz w:val="16"/>
                      <w:szCs w:val="20"/>
                      <w:lang w:val="en-US"/>
                    </w:rPr>
                    <w:t xml:space="preserve"> № 44-ФЗ)</w:t>
                  </w:r>
                </w:p>
                <w:p w:rsidR="00110315" w:rsidRPr="00EC708B" w:rsidRDefault="00EC708B">
                  <w:pPr>
                    <w:jc w:val="both"/>
                    <w:rPr>
                      <w:sz w:val="16"/>
                    </w:rPr>
                  </w:pPr>
                  <w:r w:rsidRPr="00EC708B">
                    <w:rPr>
                      <w:sz w:val="16"/>
                      <w:szCs w:val="20"/>
                    </w:rPr>
                    <w:t xml:space="preserve">Участник закупки должен соответствовать единым требованиям установленным пунктом 1.6.2. раздела </w:t>
                  </w:r>
                  <w:r w:rsidRPr="00EC708B">
                    <w:rPr>
                      <w:sz w:val="16"/>
                      <w:szCs w:val="20"/>
                      <w:lang w:val="en-US"/>
                    </w:rPr>
                    <w:t>I</w:t>
                  </w:r>
                  <w:r w:rsidRPr="00EC708B">
                    <w:rPr>
                      <w:sz w:val="16"/>
                      <w:szCs w:val="20"/>
                    </w:rPr>
                    <w:t xml:space="preserve"> части 1 документации об аукционе. В с</w:t>
                  </w:r>
                  <w:r w:rsidRPr="00EC708B">
                    <w:rPr>
                      <w:sz w:val="16"/>
                      <w:szCs w:val="20"/>
                    </w:rPr>
                    <w:t xml:space="preserve">оответствии с пунктом 1 части 1 статьи 31 Закона о контрактной системе установлены требования к лицам, осуществляющим поставку товара, выполнение работы, оказание услуги, являющимся объектом закупки. Участник закупки должен </w:t>
                  </w:r>
                  <w:proofErr w:type="gramStart"/>
                  <w:r w:rsidRPr="00EC708B">
                    <w:rPr>
                      <w:sz w:val="16"/>
                      <w:szCs w:val="20"/>
                    </w:rPr>
                    <w:t>предоставить следующие документы</w:t>
                  </w:r>
                  <w:proofErr w:type="gramEnd"/>
                  <w:r w:rsidRPr="00EC708B">
                    <w:rPr>
                      <w:sz w:val="16"/>
                      <w:szCs w:val="20"/>
                    </w:rPr>
                    <w:t xml:space="preserve"> (копии документов):  </w:t>
                  </w:r>
                  <w:r w:rsidRPr="00EC708B">
                    <w:rPr>
                      <w:sz w:val="16"/>
                      <w:szCs w:val="20"/>
                      <w:lang w:val="en-US"/>
                    </w:rPr>
                    <w:t></w:t>
                  </w:r>
                  <w:r w:rsidRPr="00EC708B">
                    <w:rPr>
                      <w:sz w:val="16"/>
                      <w:szCs w:val="20"/>
                    </w:rPr>
                    <w:t xml:space="preserve"> Действующая аккредитация (копия действующей аккредитации) в области обеспечения единства измерений; </w:t>
                  </w:r>
                  <w:r w:rsidRPr="00EC708B">
                    <w:rPr>
                      <w:sz w:val="16"/>
                      <w:szCs w:val="20"/>
                      <w:lang w:val="en-US"/>
                    </w:rPr>
                    <w:t></w:t>
                  </w:r>
                  <w:r w:rsidRPr="00EC708B">
                    <w:rPr>
                      <w:sz w:val="16"/>
                      <w:szCs w:val="20"/>
                    </w:rPr>
                    <w:t xml:space="preserve"> </w:t>
                  </w:r>
                  <w:proofErr w:type="gramStart"/>
                  <w:r w:rsidRPr="00EC708B">
                    <w:rPr>
                      <w:sz w:val="16"/>
                      <w:szCs w:val="20"/>
                    </w:rPr>
                    <w:t>Действующая лицензия (копия такой лицензии) на осуществление деятельности по производству и техническому обслуживанию (за исключен</w:t>
                  </w:r>
                  <w:r w:rsidRPr="00EC708B">
                    <w:rPr>
                      <w:sz w:val="16"/>
                      <w:szCs w:val="20"/>
                    </w:rPr>
                    <w:t>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w:t>
                  </w:r>
                  <w:r w:rsidRPr="00EC708B">
                    <w:rPr>
                      <w:sz w:val="16"/>
                      <w:szCs w:val="20"/>
                    </w:rPr>
                    <w:t xml:space="preserve">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r w:rsidRPr="00EC708B">
                    <w:rPr>
                      <w:sz w:val="16"/>
                      <w:szCs w:val="20"/>
                    </w:rPr>
                    <w:t xml:space="preserve"> </w:t>
                  </w:r>
                  <w:proofErr w:type="gramStart"/>
                  <w:r w:rsidRPr="00EC708B">
                    <w:rPr>
                      <w:sz w:val="16"/>
                      <w:szCs w:val="20"/>
                    </w:rPr>
                    <w:t xml:space="preserve">ИЛИ </w:t>
                  </w:r>
                  <w:r w:rsidRPr="00EC708B">
                    <w:rPr>
                      <w:sz w:val="16"/>
                      <w:szCs w:val="20"/>
                      <w:lang w:val="en-US"/>
                    </w:rPr>
                    <w:t></w:t>
                  </w:r>
                  <w:r w:rsidRPr="00EC708B">
                    <w:rPr>
                      <w:sz w:val="16"/>
                      <w:szCs w:val="20"/>
                    </w:rPr>
                    <w:t xml:space="preserve"> Выписка из реестра лицензий на осуществление деятельности по производству и техническому обслуживанию (з</w:t>
                  </w:r>
                  <w:r w:rsidRPr="00EC708B">
                    <w:rPr>
                      <w:sz w:val="16"/>
                      <w:szCs w:val="20"/>
                    </w:rPr>
                    <w:t>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w:t>
                  </w:r>
                  <w:r w:rsidRPr="00EC708B">
                    <w:rPr>
                      <w:sz w:val="16"/>
                      <w:szCs w:val="20"/>
                    </w:rPr>
                    <w:t>живание осуществляется для обеспечения собственных нужд юридического лица или индивидуального предпринимателя) медицинской техники: а) техническое обслуживание групп медицинской техники класса</w:t>
                  </w:r>
                  <w:proofErr w:type="gramEnd"/>
                  <w:r w:rsidRPr="00EC708B">
                    <w:rPr>
                      <w:sz w:val="16"/>
                      <w:szCs w:val="20"/>
                    </w:rPr>
                    <w:t xml:space="preserve"> 2а потенциального риска применения: вспомогательные и общебольн</w:t>
                  </w:r>
                  <w:r w:rsidRPr="00EC708B">
                    <w:rPr>
                      <w:sz w:val="16"/>
                      <w:szCs w:val="20"/>
                    </w:rPr>
                    <w:t>ичные медицинские изделия (в случае выдачи такой лицензии после 01.01.2021). В случае непредставления отдельного документа (в части лицензирования), подтверждающего соответствие Участника вышеуказанным требованиям, для проверки такого соответствия комиссие</w:t>
                  </w:r>
                  <w:r w:rsidRPr="00EC708B">
                    <w:rPr>
                      <w:sz w:val="16"/>
                      <w:szCs w:val="20"/>
                    </w:rPr>
                    <w:t>й будут использованы сведения об Участнике, предоставленные оператором торговой площадки.</w:t>
                  </w:r>
                </w:p>
              </w:tc>
            </w:tr>
            <w:tr w:rsidR="00110315" w:rsidRPr="00EC708B">
              <w:trPr>
                <w:trHeight w:val="458"/>
              </w:trPr>
              <w:tc>
                <w:tcPr>
                  <w:tcW w:w="8598" w:type="dxa"/>
                  <w:shd w:val="clear" w:color="auto" w:fill="auto"/>
                </w:tcPr>
                <w:p w:rsidR="00110315" w:rsidRPr="00EC708B" w:rsidRDefault="00EC708B">
                  <w:pPr>
                    <w:jc w:val="both"/>
                    <w:rPr>
                      <w:sz w:val="16"/>
                    </w:rPr>
                  </w:pPr>
                  <w:r w:rsidRPr="00EC708B">
                    <w:rPr>
                      <w:sz w:val="16"/>
                      <w:szCs w:val="20"/>
                    </w:rPr>
                    <w:t xml:space="preserve">Единые требования к участникам (в соответствии с частью </w:t>
                  </w:r>
                  <w:r w:rsidRPr="00EC708B">
                    <w:rPr>
                      <w:sz w:val="16"/>
                      <w:szCs w:val="20"/>
                      <w:lang w:val="en-US"/>
                    </w:rPr>
                    <w:t xml:space="preserve">1.1 </w:t>
                  </w:r>
                  <w:proofErr w:type="spellStart"/>
                  <w:r w:rsidRPr="00EC708B">
                    <w:rPr>
                      <w:sz w:val="16"/>
                      <w:szCs w:val="20"/>
                      <w:lang w:val="en-US"/>
                    </w:rPr>
                    <w:t>статьи</w:t>
                  </w:r>
                  <w:proofErr w:type="spellEnd"/>
                  <w:r w:rsidRPr="00EC708B">
                    <w:rPr>
                      <w:sz w:val="16"/>
                      <w:szCs w:val="20"/>
                      <w:lang w:val="en-US"/>
                    </w:rPr>
                    <w:t xml:space="preserve"> 31 </w:t>
                  </w:r>
                  <w:proofErr w:type="spellStart"/>
                  <w:r w:rsidRPr="00EC708B">
                    <w:rPr>
                      <w:sz w:val="16"/>
                      <w:szCs w:val="20"/>
                      <w:lang w:val="en-US"/>
                    </w:rPr>
                    <w:t>Федерального</w:t>
                  </w:r>
                  <w:proofErr w:type="spellEnd"/>
                  <w:r w:rsidRPr="00EC708B">
                    <w:rPr>
                      <w:sz w:val="16"/>
                      <w:szCs w:val="20"/>
                      <w:lang w:val="en-US"/>
                    </w:rPr>
                    <w:t xml:space="preserve"> </w:t>
                  </w:r>
                  <w:proofErr w:type="spellStart"/>
                  <w:r w:rsidRPr="00EC708B">
                    <w:rPr>
                      <w:sz w:val="16"/>
                      <w:szCs w:val="20"/>
                      <w:lang w:val="en-US"/>
                    </w:rPr>
                    <w:t>закона</w:t>
                  </w:r>
                  <w:proofErr w:type="spellEnd"/>
                  <w:r w:rsidRPr="00EC708B">
                    <w:rPr>
                      <w:sz w:val="16"/>
                      <w:szCs w:val="20"/>
                      <w:lang w:val="en-US"/>
                    </w:rPr>
                    <w:t xml:space="preserve"> № 44-ФЗ)</w:t>
                  </w:r>
                </w:p>
                <w:p w:rsidR="00110315" w:rsidRPr="00EC708B" w:rsidRDefault="00EC708B">
                  <w:pPr>
                    <w:jc w:val="both"/>
                    <w:rPr>
                      <w:sz w:val="16"/>
                    </w:rPr>
                  </w:pPr>
                  <w:r w:rsidRPr="00EC708B">
                    <w:rPr>
                      <w:sz w:val="16"/>
                      <w:szCs w:val="20"/>
                    </w:rPr>
                    <w:t xml:space="preserve">Установлено требование об отсутствии в предусмотренном Законом </w:t>
                  </w:r>
                  <w:r w:rsidRPr="00EC708B">
                    <w:rPr>
                      <w:sz w:val="16"/>
                      <w:szCs w:val="20"/>
                    </w:rPr>
                    <w:t>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w:t>
                  </w:r>
                  <w:r w:rsidRPr="00EC708B">
                    <w:rPr>
                      <w:sz w:val="16"/>
                      <w:szCs w:val="20"/>
                    </w:rPr>
                    <w:t xml:space="preserve"> закупки - юридического лица.</w:t>
                  </w:r>
                </w:p>
              </w:tc>
            </w:tr>
          </w:tbl>
          <w:p w:rsidR="00110315" w:rsidRPr="00EC708B" w:rsidRDefault="00110315">
            <w:pPr>
              <w:pStyle w:val="af8"/>
              <w:jc w:val="both"/>
              <w:rPr>
                <w:sz w:val="16"/>
                <w:szCs w:val="20"/>
              </w:rPr>
            </w:pPr>
          </w:p>
        </w:tc>
      </w:tr>
    </w:tbl>
    <w:p w:rsidR="00110315" w:rsidRPr="00EC708B" w:rsidRDefault="00110315">
      <w:pPr>
        <w:rPr>
          <w:rFonts w:eastAsia="Times New Roman"/>
          <w:sz w:val="16"/>
          <w:szCs w:val="16"/>
        </w:rPr>
      </w:pPr>
    </w:p>
    <w:p w:rsidR="00110315" w:rsidRDefault="00EC708B">
      <w:pPr>
        <w:rPr>
          <w:sz w:val="20"/>
          <w:szCs w:val="20"/>
        </w:rPr>
      </w:pPr>
      <w:r>
        <w:rPr>
          <w:rFonts w:eastAsia="Times New Roman"/>
          <w:sz w:val="20"/>
          <w:szCs w:val="20"/>
        </w:rPr>
        <w:t>На заседан</w:t>
      </w:r>
      <w:proofErr w:type="gramStart"/>
      <w:r>
        <w:rPr>
          <w:rFonts w:eastAsia="Times New Roman"/>
          <w:sz w:val="20"/>
          <w:szCs w:val="20"/>
        </w:rPr>
        <w:t>ии ау</w:t>
      </w:r>
      <w:proofErr w:type="gramEnd"/>
      <w:r>
        <w:rPr>
          <w:rFonts w:eastAsia="Times New Roman"/>
          <w:sz w:val="20"/>
          <w:szCs w:val="20"/>
        </w:rPr>
        <w:t>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110315">
        <w:tc>
          <w:tcPr>
            <w:tcW w:w="4960" w:type="dxa"/>
            <w:shd w:val="clear" w:color="auto" w:fill="auto"/>
          </w:tcPr>
          <w:p w:rsidR="00110315" w:rsidRDefault="00EC708B">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110315" w:rsidRDefault="00EC708B">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110315">
        <w:tc>
          <w:tcPr>
            <w:tcW w:w="4960" w:type="dxa"/>
            <w:shd w:val="clear" w:color="auto" w:fill="auto"/>
          </w:tcPr>
          <w:p w:rsidR="00110315" w:rsidRDefault="00EC708B">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110315" w:rsidRDefault="00EC708B">
            <w:proofErr w:type="spellStart"/>
            <w:r>
              <w:rPr>
                <w:sz w:val="20"/>
                <w:szCs w:val="20"/>
                <w:lang w:val="en-US"/>
              </w:rPr>
              <w:t>Гыра</w:t>
            </w:r>
            <w:proofErr w:type="spellEnd"/>
            <w:r>
              <w:rPr>
                <w:sz w:val="20"/>
                <w:szCs w:val="20"/>
                <w:lang w:val="en-US"/>
              </w:rPr>
              <w:t xml:space="preserve"> Анна </w:t>
            </w:r>
            <w:proofErr w:type="spellStart"/>
            <w:r>
              <w:rPr>
                <w:sz w:val="20"/>
                <w:szCs w:val="20"/>
                <w:lang w:val="en-US"/>
              </w:rPr>
              <w:t>Алексеевна</w:t>
            </w:r>
            <w:proofErr w:type="spellEnd"/>
          </w:p>
        </w:tc>
      </w:tr>
      <w:tr w:rsidR="00110315">
        <w:tc>
          <w:tcPr>
            <w:tcW w:w="4960" w:type="dxa"/>
            <w:shd w:val="clear" w:color="auto" w:fill="auto"/>
          </w:tcPr>
          <w:p w:rsidR="00110315" w:rsidRDefault="00EC708B">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110315" w:rsidRDefault="00EC708B">
            <w:r>
              <w:rPr>
                <w:sz w:val="20"/>
                <w:szCs w:val="20"/>
                <w:lang w:val="en-US"/>
              </w:rPr>
              <w:t>Степанова Людмила Николаевна</w:t>
            </w:r>
          </w:p>
        </w:tc>
      </w:tr>
    </w:tbl>
    <w:p w:rsidR="00110315" w:rsidRPr="00EC708B" w:rsidRDefault="00110315">
      <w:pPr>
        <w:rPr>
          <w:rFonts w:eastAsia="Times New Roman"/>
          <w:sz w:val="16"/>
          <w:szCs w:val="16"/>
        </w:rPr>
      </w:pPr>
    </w:p>
    <w:p w:rsidR="00110315" w:rsidRDefault="00EC708B">
      <w:pPr>
        <w:jc w:val="both"/>
      </w:pPr>
      <w:r>
        <w:rPr>
          <w:rFonts w:eastAsia="Times New Roman"/>
          <w:sz w:val="20"/>
          <w:szCs w:val="20"/>
        </w:rPr>
        <w:t xml:space="preserve">Аукционной комиссией рассмотрены </w:t>
      </w:r>
      <w:r>
        <w:rPr>
          <w:rFonts w:eastAsia="Times New Roman"/>
          <w:sz w:val="20"/>
          <w:szCs w:val="20"/>
        </w:rPr>
        <w:t>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rsidR="00110315" w:rsidRPr="00EC708B" w:rsidRDefault="00110315">
      <w:pPr>
        <w:rPr>
          <w:rFonts w:eastAsia="Times New Roman"/>
          <w:sz w:val="16"/>
          <w:szCs w:val="16"/>
        </w:rPr>
      </w:pPr>
    </w:p>
    <w:tbl>
      <w:tblPr>
        <w:tblW w:w="9922" w:type="dxa"/>
        <w:tblInd w:w="55" w:type="dxa"/>
        <w:tblCellMar>
          <w:top w:w="55" w:type="dxa"/>
          <w:left w:w="55" w:type="dxa"/>
          <w:bottom w:w="55" w:type="dxa"/>
          <w:right w:w="55" w:type="dxa"/>
        </w:tblCellMar>
        <w:tblLook w:val="04A0" w:firstRow="1" w:lastRow="0" w:firstColumn="1" w:lastColumn="0" w:noHBand="0" w:noVBand="1"/>
      </w:tblPr>
      <w:tblGrid>
        <w:gridCol w:w="9922"/>
      </w:tblGrid>
      <w:tr w:rsidR="00110315">
        <w:tc>
          <w:tcPr>
            <w:tcW w:w="9922" w:type="dxa"/>
            <w:shd w:val="clear" w:color="auto" w:fill="auto"/>
          </w:tcPr>
          <w:p w:rsidR="00110315" w:rsidRDefault="00EC708B">
            <w:pPr>
              <w:ind w:left="-45"/>
              <w:rPr>
                <w:sz w:val="20"/>
                <w:szCs w:val="20"/>
              </w:rPr>
            </w:pPr>
            <w:r>
              <w:rPr>
                <w:rFonts w:eastAsia="Times New Roman"/>
                <w:sz w:val="20"/>
                <w:szCs w:val="20"/>
              </w:rPr>
              <w:t xml:space="preserve">Сведения о решении членов аукционной комиссии: </w:t>
            </w:r>
          </w:p>
        </w:tc>
      </w:tr>
      <w:tr w:rsidR="00110315">
        <w:tc>
          <w:tcPr>
            <w:tcW w:w="992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10315" w:rsidRPr="00EC708B" w:rsidRDefault="00EC708B">
            <w:pPr>
              <w:ind w:left="72" w:firstLine="117"/>
              <w:rPr>
                <w:sz w:val="22"/>
              </w:rPr>
            </w:pPr>
            <w:r w:rsidRPr="00EC708B">
              <w:rPr>
                <w:sz w:val="18"/>
                <w:szCs w:val="20"/>
              </w:rPr>
              <w:t xml:space="preserve">1 </w:t>
            </w:r>
            <w:r w:rsidRPr="00EC708B">
              <w:rPr>
                <w:sz w:val="18"/>
                <w:szCs w:val="20"/>
              </w:rPr>
              <w:t>Идентификационный номер заявки: EA-82426</w:t>
            </w:r>
          </w:p>
          <w:p w:rsidR="00110315" w:rsidRPr="00EC708B" w:rsidRDefault="00EC708B">
            <w:pPr>
              <w:ind w:left="72" w:firstLine="117"/>
              <w:rPr>
                <w:sz w:val="22"/>
              </w:rPr>
            </w:pPr>
            <w:r w:rsidRPr="00EC708B">
              <w:rPr>
                <w:sz w:val="18"/>
                <w:szCs w:val="20"/>
              </w:rPr>
              <w:t>Наименование / ИНН участника аукциона: ОБЩЕСТВО С ОГРАНИЧЕННОЙ ОТВЕТСТВЕННОСТЬЮ "СКАЙДЖИН" / 7705997147</w:t>
            </w:r>
          </w:p>
          <w:p w:rsidR="00110315" w:rsidRPr="00EC708B" w:rsidRDefault="00EC708B">
            <w:pPr>
              <w:ind w:left="72" w:firstLine="117"/>
              <w:rPr>
                <w:sz w:val="22"/>
              </w:rPr>
            </w:pPr>
            <w:r w:rsidRPr="00EC708B">
              <w:rPr>
                <w:sz w:val="18"/>
                <w:szCs w:val="20"/>
              </w:rPr>
              <w:t>Минимальное предложение о цене контракта, сделанное участником аукциона: 364 771,88 руб.</w:t>
            </w:r>
          </w:p>
          <w:p w:rsidR="00110315" w:rsidRPr="00EC708B" w:rsidRDefault="00EC708B">
            <w:pPr>
              <w:ind w:left="72" w:firstLine="117"/>
              <w:rPr>
                <w:sz w:val="22"/>
              </w:rPr>
            </w:pPr>
            <w:r w:rsidRPr="00EC708B">
              <w:rPr>
                <w:sz w:val="18"/>
                <w:szCs w:val="20"/>
              </w:rPr>
              <w:t>Решение</w:t>
            </w:r>
            <w:r w:rsidRPr="00EC708B">
              <w:rPr>
                <w:sz w:val="18"/>
                <w:szCs w:val="20"/>
              </w:rPr>
              <w:t>: Участник элек</w:t>
            </w:r>
            <w:r w:rsidRPr="00EC708B">
              <w:rPr>
                <w:sz w:val="18"/>
                <w:szCs w:val="20"/>
              </w:rPr>
              <w:t>тронного аукциона и поданная им заявка СООТВЕТСТВУЕТ требованиям документации об электронном аукционе</w:t>
            </w:r>
          </w:p>
          <w:p w:rsidR="00110315" w:rsidRPr="00EC708B" w:rsidRDefault="00EC708B">
            <w:pPr>
              <w:ind w:left="72" w:firstLine="117"/>
              <w:rPr>
                <w:sz w:val="22"/>
              </w:rPr>
            </w:pPr>
            <w:r w:rsidRPr="00EC708B">
              <w:rPr>
                <w:sz w:val="18"/>
                <w:szCs w:val="20"/>
              </w:rPr>
              <w:t>Сведения о решении членов аукционной комиссии:</w:t>
            </w:r>
          </w:p>
          <w:p w:rsidR="00110315" w:rsidRDefault="00EC708B" w:rsidP="00EC708B">
            <w:pPr>
              <w:ind w:left="72" w:firstLine="117"/>
              <w:rPr>
                <w:sz w:val="20"/>
                <w:szCs w:val="20"/>
              </w:rPr>
            </w:pPr>
            <w:r w:rsidRPr="00EC708B">
              <w:rPr>
                <w:sz w:val="18"/>
                <w:szCs w:val="20"/>
              </w:rPr>
              <w:t>1. Харин Игорь Дмитриевич: Участник электронного аукциона и поданная им заявка СООТВЕТСТВУЕТ требованиям до</w:t>
            </w:r>
            <w:r w:rsidRPr="00EC708B">
              <w:rPr>
                <w:sz w:val="18"/>
                <w:szCs w:val="20"/>
              </w:rPr>
              <w:t>кументации об электронном аукционе</w:t>
            </w:r>
            <w:r w:rsidRPr="00EC708B">
              <w:rPr>
                <w:sz w:val="18"/>
                <w:szCs w:val="20"/>
              </w:rPr>
              <w:br/>
              <w:t xml:space="preserve">2. </w:t>
            </w:r>
            <w:proofErr w:type="spellStart"/>
            <w:r w:rsidRPr="00EC708B">
              <w:rPr>
                <w:sz w:val="18"/>
                <w:szCs w:val="20"/>
              </w:rPr>
              <w:t>Гыра</w:t>
            </w:r>
            <w:proofErr w:type="spellEnd"/>
            <w:r w:rsidRPr="00EC708B">
              <w:rPr>
                <w:sz w:val="18"/>
                <w:szCs w:val="20"/>
              </w:rPr>
              <w:t xml:space="preserve"> Анна Алексеевна: Участник электронного аукциона и поданная им заявка СООТВЕТСТВУЕТ требованиям документации об электронном аукционе</w:t>
            </w:r>
            <w:r w:rsidRPr="00EC708B">
              <w:rPr>
                <w:sz w:val="18"/>
                <w:szCs w:val="20"/>
              </w:rPr>
              <w:br/>
              <w:t>3. Степанова Людмила Николаевна: Участник электронного аукциона и поданная им зая</w:t>
            </w:r>
            <w:r w:rsidRPr="00EC708B">
              <w:rPr>
                <w:sz w:val="18"/>
                <w:szCs w:val="20"/>
              </w:rPr>
              <w:t>вка СООТВЕТСТВУЕТ требованиям документации об электронном аукционе</w:t>
            </w:r>
          </w:p>
        </w:tc>
      </w:tr>
      <w:tr w:rsidR="00110315">
        <w:tc>
          <w:tcPr>
            <w:tcW w:w="992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10315" w:rsidRPr="00EC708B" w:rsidRDefault="00EC708B">
            <w:pPr>
              <w:ind w:left="72" w:firstLine="117"/>
              <w:rPr>
                <w:sz w:val="18"/>
              </w:rPr>
            </w:pPr>
            <w:bookmarkStart w:id="0" w:name="_GoBack" w:colFirst="0" w:colLast="0"/>
            <w:r w:rsidRPr="00EC708B">
              <w:rPr>
                <w:sz w:val="18"/>
                <w:szCs w:val="20"/>
              </w:rPr>
              <w:t>2 Идентификационный номер заявки: EA-83244</w:t>
            </w:r>
          </w:p>
          <w:p w:rsidR="00110315" w:rsidRPr="00EC708B" w:rsidRDefault="00EC708B">
            <w:pPr>
              <w:ind w:left="72" w:firstLine="117"/>
              <w:rPr>
                <w:sz w:val="18"/>
              </w:rPr>
            </w:pPr>
            <w:r w:rsidRPr="00EC708B">
              <w:rPr>
                <w:sz w:val="18"/>
                <w:szCs w:val="20"/>
              </w:rPr>
              <w:t>Наименование / ИНН участника аукциона: ОБЩЕСТВО С ОГРАНИЧЕННОЙ ОТВЕТСТВЕННОСТЬЮ "МЕТРОЛОГ" / 4345274017</w:t>
            </w:r>
          </w:p>
          <w:p w:rsidR="00110315" w:rsidRPr="00EC708B" w:rsidRDefault="00EC708B">
            <w:pPr>
              <w:ind w:left="72" w:firstLine="117"/>
              <w:rPr>
                <w:sz w:val="18"/>
              </w:rPr>
            </w:pPr>
            <w:r w:rsidRPr="00EC708B">
              <w:rPr>
                <w:sz w:val="18"/>
                <w:szCs w:val="20"/>
              </w:rPr>
              <w:t>Минимальное предложение о цене контракта</w:t>
            </w:r>
            <w:r w:rsidRPr="00EC708B">
              <w:rPr>
                <w:sz w:val="18"/>
                <w:szCs w:val="20"/>
              </w:rPr>
              <w:t>, сделанное участником аукциона: 368 028,78 руб.</w:t>
            </w:r>
          </w:p>
          <w:p w:rsidR="00110315" w:rsidRPr="00EC708B" w:rsidRDefault="00EC708B">
            <w:pPr>
              <w:ind w:left="72" w:firstLine="117"/>
              <w:rPr>
                <w:sz w:val="18"/>
              </w:rPr>
            </w:pPr>
            <w:r w:rsidRPr="00EC708B">
              <w:rPr>
                <w:sz w:val="18"/>
                <w:szCs w:val="20"/>
              </w:rPr>
              <w:t>Решение</w:t>
            </w:r>
            <w:r w:rsidRPr="00EC708B">
              <w:rPr>
                <w:sz w:val="18"/>
                <w:szCs w:val="20"/>
              </w:rPr>
              <w:t>: Участник электронного аукциона и поданная им заявка НЕ СООТВЕТСТВУЕТ требованиям документации об электронном аукционе</w:t>
            </w:r>
          </w:p>
          <w:p w:rsidR="00EC708B" w:rsidRPr="00EC708B" w:rsidRDefault="00EC708B">
            <w:pPr>
              <w:ind w:left="72" w:firstLine="117"/>
              <w:rPr>
                <w:sz w:val="18"/>
                <w:szCs w:val="20"/>
              </w:rPr>
            </w:pPr>
            <w:r w:rsidRPr="00EC708B">
              <w:rPr>
                <w:sz w:val="18"/>
                <w:szCs w:val="20"/>
              </w:rPr>
              <w:t>Обоснование: несоответствие участника такого аукциона требованиям, установленным</w:t>
            </w:r>
            <w:r w:rsidRPr="00EC708B">
              <w:rPr>
                <w:sz w:val="18"/>
                <w:szCs w:val="20"/>
              </w:rPr>
              <w:t xml:space="preserve"> в соответствии со статьей 31 Федерального закона №44-ФЗ</w:t>
            </w:r>
          </w:p>
          <w:p w:rsidR="00EC708B" w:rsidRPr="00EC708B" w:rsidRDefault="00EC708B" w:rsidP="00EC708B">
            <w:pPr>
              <w:ind w:left="72" w:firstLine="117"/>
              <w:jc w:val="both"/>
              <w:rPr>
                <w:sz w:val="18"/>
                <w:szCs w:val="20"/>
              </w:rPr>
            </w:pPr>
            <w:proofErr w:type="gramStart"/>
            <w:r w:rsidRPr="00EC708B">
              <w:rPr>
                <w:b/>
                <w:sz w:val="18"/>
                <w:szCs w:val="20"/>
              </w:rPr>
              <w:lastRenderedPageBreak/>
              <w:t xml:space="preserve">Основание для отказа в допуске: </w:t>
            </w:r>
            <w:r w:rsidRPr="00EC708B">
              <w:rPr>
                <w:sz w:val="18"/>
                <w:szCs w:val="20"/>
              </w:rPr>
              <w:t>п.2) ч.6 ст.69 – несоответствие участника аукциона требованиям, предусмотренным документацией об электронном аукционе в соответствии с п.1) ч.1 ст.31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EC708B" w:rsidRPr="00EC708B" w:rsidRDefault="00EC708B" w:rsidP="00EC708B">
            <w:pPr>
              <w:ind w:left="72" w:firstLine="117"/>
              <w:jc w:val="both"/>
              <w:rPr>
                <w:sz w:val="18"/>
                <w:szCs w:val="20"/>
              </w:rPr>
            </w:pPr>
            <w:r w:rsidRPr="00EC708B">
              <w:rPr>
                <w:b/>
                <w:sz w:val="18"/>
                <w:szCs w:val="20"/>
              </w:rPr>
              <w:t>Нарушение требований:</w:t>
            </w:r>
            <w:r w:rsidRPr="00EC708B">
              <w:rPr>
                <w:sz w:val="18"/>
                <w:szCs w:val="20"/>
              </w:rPr>
              <w:t xml:space="preserve"> пп.1.1 п.1 р.2, пп.6.1 п.6 р.2 и п.2 приложения № 2 документации об электронном аукционе.</w:t>
            </w:r>
          </w:p>
          <w:p w:rsidR="00EC708B" w:rsidRPr="00EC708B" w:rsidRDefault="00EC708B" w:rsidP="00EC708B">
            <w:pPr>
              <w:ind w:left="72" w:firstLine="117"/>
              <w:jc w:val="both"/>
              <w:rPr>
                <w:sz w:val="18"/>
                <w:szCs w:val="20"/>
              </w:rPr>
            </w:pPr>
            <w:r w:rsidRPr="00EC708B">
              <w:rPr>
                <w:b/>
                <w:sz w:val="18"/>
                <w:szCs w:val="20"/>
              </w:rPr>
              <w:t xml:space="preserve">Положения заявки, которые не соответствуют требованиям документации об электронном аукционе: </w:t>
            </w:r>
            <w:r w:rsidRPr="00EC708B">
              <w:rPr>
                <w:sz w:val="18"/>
                <w:szCs w:val="20"/>
              </w:rPr>
              <w:t xml:space="preserve">участник во второй части заявки не </w:t>
            </w:r>
            <w:proofErr w:type="gramStart"/>
            <w:r w:rsidRPr="00EC708B">
              <w:rPr>
                <w:sz w:val="18"/>
                <w:szCs w:val="20"/>
              </w:rPr>
              <w:t>предоставил документ</w:t>
            </w:r>
            <w:proofErr w:type="gramEnd"/>
            <w:r w:rsidRPr="00EC708B">
              <w:rPr>
                <w:sz w:val="18"/>
                <w:szCs w:val="20"/>
              </w:rPr>
              <w:t xml:space="preserve"> (копию документа), подтверждающего соответствие такого участника, требованиям установленным пунктом 1.1 Специальных условий в соответствии с пунктом 1 части 1 статьи 31 Закона о контрактной системе:</w:t>
            </w:r>
          </w:p>
          <w:p w:rsidR="00EC708B" w:rsidRPr="00EC708B" w:rsidRDefault="00EC708B" w:rsidP="00EC708B">
            <w:pPr>
              <w:ind w:left="142"/>
              <w:jc w:val="both"/>
              <w:rPr>
                <w:bCs/>
                <w:sz w:val="18"/>
                <w:szCs w:val="20"/>
              </w:rPr>
            </w:pPr>
            <w:proofErr w:type="gramStart"/>
            <w:r w:rsidRPr="00EC708B">
              <w:rPr>
                <w:bCs/>
                <w:sz w:val="18"/>
                <w:szCs w:val="20"/>
              </w:rPr>
              <w:t>- 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p>
          <w:p w:rsidR="00EC708B" w:rsidRPr="00EC708B" w:rsidRDefault="00EC708B" w:rsidP="00EC708B">
            <w:pPr>
              <w:ind w:left="72" w:firstLine="117"/>
              <w:jc w:val="both"/>
              <w:rPr>
                <w:bCs/>
                <w:sz w:val="18"/>
                <w:szCs w:val="20"/>
              </w:rPr>
            </w:pPr>
            <w:r w:rsidRPr="00EC708B">
              <w:rPr>
                <w:bCs/>
                <w:sz w:val="18"/>
                <w:szCs w:val="20"/>
              </w:rPr>
              <w:t>ИЛИ</w:t>
            </w:r>
          </w:p>
          <w:p w:rsidR="00110315" w:rsidRPr="00EC708B" w:rsidRDefault="00EC708B" w:rsidP="00EC708B">
            <w:pPr>
              <w:ind w:left="72" w:firstLine="70"/>
              <w:jc w:val="both"/>
              <w:rPr>
                <w:sz w:val="18"/>
                <w:szCs w:val="20"/>
              </w:rPr>
            </w:pPr>
            <w:proofErr w:type="gramStart"/>
            <w:r w:rsidRPr="00EC708B">
              <w:rPr>
                <w:bCs/>
                <w:sz w:val="18"/>
                <w:szCs w:val="20"/>
              </w:rPr>
              <w:t xml:space="preserve">- Выписка из реестра лицензий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w:t>
            </w:r>
            <w:r w:rsidRPr="00EC708B">
              <w:rPr>
                <w:sz w:val="18"/>
                <w:szCs w:val="20"/>
              </w:rPr>
              <w:t>а) техническое обслуживание групп медицинской техники класса 2а</w:t>
            </w:r>
            <w:proofErr w:type="gramEnd"/>
            <w:r w:rsidRPr="00EC708B">
              <w:rPr>
                <w:sz w:val="18"/>
                <w:szCs w:val="20"/>
              </w:rPr>
              <w:t xml:space="preserve"> потенциального риска применения: вспомогательные и общебольничные медицинские изделия (в случае выдачи такой лицензии после 01.01.2021).</w:t>
            </w:r>
          </w:p>
          <w:p w:rsidR="00110315" w:rsidRPr="00EC708B" w:rsidRDefault="00EC708B">
            <w:pPr>
              <w:ind w:left="72" w:firstLine="117"/>
              <w:rPr>
                <w:sz w:val="18"/>
              </w:rPr>
            </w:pPr>
            <w:r w:rsidRPr="00EC708B">
              <w:rPr>
                <w:sz w:val="18"/>
                <w:szCs w:val="20"/>
              </w:rPr>
              <w:t>Сведения о решении членов аукционной комиссии:</w:t>
            </w:r>
          </w:p>
          <w:p w:rsidR="00110315" w:rsidRPr="00EC708B" w:rsidRDefault="00EC708B" w:rsidP="00EC708B">
            <w:pPr>
              <w:ind w:left="72" w:firstLine="117"/>
              <w:rPr>
                <w:sz w:val="18"/>
                <w:szCs w:val="20"/>
              </w:rPr>
            </w:pPr>
            <w:r w:rsidRPr="00EC708B">
              <w:rPr>
                <w:sz w:val="18"/>
                <w:szCs w:val="20"/>
              </w:rPr>
              <w:t>1. Харин Игорь Дмитриевич: Участник электронного аукциона и поданная им заявка НЕ СООТВЕТСТВУЕТ требованиям документации об эле</w:t>
            </w:r>
            <w:r w:rsidRPr="00EC708B">
              <w:rPr>
                <w:sz w:val="18"/>
                <w:szCs w:val="20"/>
              </w:rPr>
              <w:t>ктронном аукционе</w:t>
            </w:r>
            <w:r w:rsidRPr="00EC708B">
              <w:rPr>
                <w:sz w:val="18"/>
                <w:szCs w:val="20"/>
              </w:rPr>
              <w:br/>
              <w:t>Обоснование отказа: несоответствие участника такого аукциона требованиям, установленным в соответствии со статьей 31 Федерального закона №44-ФЗ</w:t>
            </w:r>
            <w:r w:rsidRPr="00EC708B">
              <w:rPr>
                <w:sz w:val="18"/>
                <w:szCs w:val="20"/>
              </w:rPr>
              <w:br/>
            </w:r>
            <w:r w:rsidRPr="00EC708B">
              <w:rPr>
                <w:sz w:val="18"/>
                <w:szCs w:val="20"/>
              </w:rPr>
              <w:t xml:space="preserve">2. </w:t>
            </w:r>
            <w:proofErr w:type="spellStart"/>
            <w:r w:rsidRPr="00EC708B">
              <w:rPr>
                <w:sz w:val="18"/>
                <w:szCs w:val="20"/>
              </w:rPr>
              <w:t>Гыра</w:t>
            </w:r>
            <w:proofErr w:type="spellEnd"/>
            <w:r w:rsidRPr="00EC708B">
              <w:rPr>
                <w:sz w:val="18"/>
                <w:szCs w:val="20"/>
              </w:rPr>
              <w:t xml:space="preserve"> Анна Алексеевна: Участник электронного аукциона и поданная им заявка НЕ СООТВЕТСТВУЕТ</w:t>
            </w:r>
            <w:r w:rsidRPr="00EC708B">
              <w:rPr>
                <w:sz w:val="18"/>
                <w:szCs w:val="20"/>
              </w:rPr>
              <w:t xml:space="preserve"> требованиям документации об электронном аукционе</w:t>
            </w:r>
            <w:r w:rsidRPr="00EC708B">
              <w:rPr>
                <w:sz w:val="18"/>
                <w:szCs w:val="20"/>
              </w:rPr>
              <w:br/>
              <w:t>Обоснование отказа: несоответствие участника такого аукциона требованиям, установленным в соответствии со статьей 31 Федерального закона №44-ФЗ</w:t>
            </w:r>
            <w:r w:rsidRPr="00EC708B">
              <w:rPr>
                <w:sz w:val="18"/>
                <w:szCs w:val="20"/>
              </w:rPr>
              <w:br/>
            </w:r>
            <w:r w:rsidRPr="00EC708B">
              <w:rPr>
                <w:sz w:val="18"/>
                <w:szCs w:val="20"/>
              </w:rPr>
              <w:t>3. Степанова Людмила Николаевна: Участник электронного аукцио</w:t>
            </w:r>
            <w:r w:rsidRPr="00EC708B">
              <w:rPr>
                <w:sz w:val="18"/>
                <w:szCs w:val="20"/>
              </w:rPr>
              <w:t>на и поданная им заявка НЕ СООТВЕТСТВУЕТ требованиям документации об электронном аукционе</w:t>
            </w:r>
            <w:r w:rsidRPr="00EC708B">
              <w:rPr>
                <w:sz w:val="18"/>
                <w:szCs w:val="20"/>
              </w:rPr>
              <w:br/>
              <w:t>Обоснование отказа: несоответствие участника такого аукциона требованиям, установленным в соответствии со статьей 31 Федерального закона №44-ФЗ</w:t>
            </w:r>
          </w:p>
        </w:tc>
      </w:tr>
      <w:tr w:rsidR="00110315">
        <w:tc>
          <w:tcPr>
            <w:tcW w:w="992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10315" w:rsidRPr="00EC708B" w:rsidRDefault="00EC708B">
            <w:pPr>
              <w:ind w:left="72" w:firstLine="117"/>
              <w:rPr>
                <w:sz w:val="18"/>
              </w:rPr>
            </w:pPr>
            <w:r w:rsidRPr="00EC708B">
              <w:rPr>
                <w:sz w:val="18"/>
                <w:szCs w:val="20"/>
              </w:rPr>
              <w:lastRenderedPageBreak/>
              <w:t>3 Идентификационный</w:t>
            </w:r>
            <w:r w:rsidRPr="00EC708B">
              <w:rPr>
                <w:sz w:val="18"/>
                <w:szCs w:val="20"/>
              </w:rPr>
              <w:t xml:space="preserve"> номер заявки: EA-84039</w:t>
            </w:r>
          </w:p>
          <w:p w:rsidR="00110315" w:rsidRPr="00EC708B" w:rsidRDefault="00EC708B">
            <w:pPr>
              <w:ind w:left="72" w:firstLine="117"/>
              <w:rPr>
                <w:sz w:val="18"/>
              </w:rPr>
            </w:pPr>
            <w:r w:rsidRPr="00EC708B">
              <w:rPr>
                <w:sz w:val="18"/>
                <w:szCs w:val="20"/>
              </w:rPr>
              <w:t xml:space="preserve">Наименование / ИНН участника аукциона: ОБЩЕСТВО С ОГРАНИЧЕННОЙ ОТВЕТСТВЕННОСТЬЮ "САРТОРИУС </w:t>
            </w:r>
            <w:proofErr w:type="gramStart"/>
            <w:r w:rsidRPr="00EC708B">
              <w:rPr>
                <w:sz w:val="18"/>
                <w:szCs w:val="20"/>
              </w:rPr>
              <w:t>РУС</w:t>
            </w:r>
            <w:proofErr w:type="gramEnd"/>
            <w:r w:rsidRPr="00EC708B">
              <w:rPr>
                <w:sz w:val="18"/>
                <w:szCs w:val="20"/>
              </w:rPr>
              <w:t>" / 7813160042</w:t>
            </w:r>
          </w:p>
          <w:p w:rsidR="00110315" w:rsidRPr="00EC708B" w:rsidRDefault="00EC708B">
            <w:pPr>
              <w:ind w:left="72" w:firstLine="117"/>
              <w:rPr>
                <w:sz w:val="18"/>
              </w:rPr>
            </w:pPr>
            <w:r w:rsidRPr="00EC708B">
              <w:rPr>
                <w:sz w:val="18"/>
                <w:szCs w:val="20"/>
              </w:rPr>
              <w:t>Минимальное предложение о цене контракта, сделанное участником аукциона: 485 277,18 руб.</w:t>
            </w:r>
          </w:p>
          <w:p w:rsidR="00110315" w:rsidRPr="00EC708B" w:rsidRDefault="00EC708B">
            <w:pPr>
              <w:ind w:left="72" w:firstLine="117"/>
              <w:rPr>
                <w:sz w:val="18"/>
              </w:rPr>
            </w:pPr>
            <w:r w:rsidRPr="00EC708B">
              <w:rPr>
                <w:sz w:val="18"/>
                <w:szCs w:val="20"/>
              </w:rPr>
              <w:t>Решение</w:t>
            </w:r>
            <w:r w:rsidRPr="00EC708B">
              <w:rPr>
                <w:sz w:val="18"/>
                <w:szCs w:val="20"/>
              </w:rPr>
              <w:t xml:space="preserve">: Участник электронного </w:t>
            </w:r>
            <w:r w:rsidRPr="00EC708B">
              <w:rPr>
                <w:sz w:val="18"/>
                <w:szCs w:val="20"/>
              </w:rPr>
              <w:t>аукциона и поданная им заявка СООТВЕТСТВУЕТ требованиям документации об электронном аукционе</w:t>
            </w:r>
          </w:p>
          <w:p w:rsidR="00110315" w:rsidRPr="00EC708B" w:rsidRDefault="00EC708B">
            <w:pPr>
              <w:ind w:left="72" w:firstLine="117"/>
              <w:rPr>
                <w:sz w:val="18"/>
              </w:rPr>
            </w:pPr>
            <w:r w:rsidRPr="00EC708B">
              <w:rPr>
                <w:sz w:val="18"/>
                <w:szCs w:val="20"/>
              </w:rPr>
              <w:t>Сведения о решении членов аукционной комиссии:</w:t>
            </w:r>
          </w:p>
          <w:p w:rsidR="00110315" w:rsidRPr="00EC708B" w:rsidRDefault="00EC708B" w:rsidP="00EC708B">
            <w:pPr>
              <w:ind w:left="72" w:firstLine="117"/>
              <w:rPr>
                <w:sz w:val="18"/>
                <w:szCs w:val="20"/>
              </w:rPr>
            </w:pPr>
            <w:r w:rsidRPr="00EC708B">
              <w:rPr>
                <w:sz w:val="18"/>
                <w:szCs w:val="20"/>
              </w:rPr>
              <w:t>1. Харин Игорь Дмитриевич: Участник электронного аукциона и поданная им заявка СООТВЕТСТВУЕТ требованиям документаци</w:t>
            </w:r>
            <w:r w:rsidRPr="00EC708B">
              <w:rPr>
                <w:sz w:val="18"/>
                <w:szCs w:val="20"/>
              </w:rPr>
              <w:t>и об электронном аукционе</w:t>
            </w:r>
            <w:r w:rsidRPr="00EC708B">
              <w:rPr>
                <w:sz w:val="18"/>
                <w:szCs w:val="20"/>
              </w:rPr>
              <w:br/>
              <w:t xml:space="preserve">2. </w:t>
            </w:r>
            <w:proofErr w:type="spellStart"/>
            <w:r w:rsidRPr="00EC708B">
              <w:rPr>
                <w:sz w:val="18"/>
                <w:szCs w:val="20"/>
              </w:rPr>
              <w:t>Гыра</w:t>
            </w:r>
            <w:proofErr w:type="spellEnd"/>
            <w:r w:rsidRPr="00EC708B">
              <w:rPr>
                <w:sz w:val="18"/>
                <w:szCs w:val="20"/>
              </w:rPr>
              <w:t xml:space="preserve"> Анна Алексеевна: Участник электронного аукциона и поданная им заявка СООТВЕТСТВУЕТ требованиям документации об электронном аукционе</w:t>
            </w:r>
            <w:r w:rsidRPr="00EC708B">
              <w:rPr>
                <w:sz w:val="18"/>
                <w:szCs w:val="20"/>
              </w:rPr>
              <w:br/>
              <w:t>3. Степанова Людмила Николаевна: Участник электронного аукциона и поданная им заявка СООТВ</w:t>
            </w:r>
            <w:r w:rsidRPr="00EC708B">
              <w:rPr>
                <w:sz w:val="18"/>
                <w:szCs w:val="20"/>
              </w:rPr>
              <w:t>ЕТСТВУЕТ требованиям документации об электронном аукционе</w:t>
            </w:r>
          </w:p>
        </w:tc>
      </w:tr>
      <w:bookmarkEnd w:id="0"/>
    </w:tbl>
    <w:p w:rsidR="00110315" w:rsidRPr="00EC708B" w:rsidRDefault="00110315">
      <w:pPr>
        <w:jc w:val="both"/>
        <w:rPr>
          <w:rFonts w:eastAsia="Times New Roman"/>
          <w:sz w:val="16"/>
          <w:szCs w:val="16"/>
        </w:rPr>
      </w:pPr>
    </w:p>
    <w:p w:rsidR="00110315" w:rsidRDefault="00EC708B">
      <w:pPr>
        <w:jc w:val="both"/>
      </w:pPr>
      <w:r>
        <w:rPr>
          <w:rFonts w:eastAsia="Times New Roman"/>
          <w:sz w:val="20"/>
          <w:szCs w:val="20"/>
        </w:rPr>
        <w:t xml:space="preserve">Победителем аукциона признается </w:t>
      </w:r>
      <w:r>
        <w:rPr>
          <w:rFonts w:eastAsia="Times New Roman"/>
          <w:b/>
          <w:bCs/>
          <w:sz w:val="20"/>
          <w:szCs w:val="20"/>
        </w:rPr>
        <w:t xml:space="preserve">ОБЩЕСТВО С ОГРАНИЧЕННОЙ ОТВЕТСТВЕННОСТЬЮ "СКАЙДЖИН" с ценой контракта </w:t>
      </w:r>
      <w:r w:rsidRPr="00EC708B">
        <w:rPr>
          <w:rFonts w:eastAsia="Times New Roman"/>
          <w:b/>
          <w:bCs/>
          <w:sz w:val="20"/>
          <w:szCs w:val="20"/>
        </w:rPr>
        <w:t>364 771,88 руб.</w:t>
      </w:r>
    </w:p>
    <w:p w:rsidR="00110315" w:rsidRDefault="00EC708B">
      <w:pPr>
        <w:jc w:val="both"/>
        <w:rPr>
          <w:rFonts w:eastAsia="Times New Roman"/>
        </w:rPr>
      </w:pPr>
      <w:r>
        <w:rPr>
          <w:rFonts w:eastAsia="Times New Roman"/>
          <w:sz w:val="20"/>
          <w:szCs w:val="20"/>
        </w:rPr>
        <w:t>Настоящий протокол подлежит размещению в единой информационной системе в сфер</w:t>
      </w:r>
      <w:r>
        <w:rPr>
          <w:rFonts w:eastAsia="Times New Roman"/>
          <w:sz w:val="20"/>
          <w:szCs w:val="20"/>
        </w:rPr>
        <w:t>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110315" w:rsidRPr="00EC708B" w:rsidRDefault="00110315">
      <w:pPr>
        <w:rPr>
          <w:rFonts w:eastAsia="Times New Roman"/>
          <w:sz w:val="16"/>
          <w:szCs w:val="20"/>
        </w:rPr>
      </w:pPr>
    </w:p>
    <w:p w:rsidR="00110315" w:rsidRDefault="00EC708B">
      <w:pPr>
        <w:rPr>
          <w:sz w:val="20"/>
          <w:szCs w:val="20"/>
        </w:rPr>
      </w:pPr>
      <w:r>
        <w:rPr>
          <w:rFonts w:eastAsia="Times New Roman"/>
          <w:sz w:val="20"/>
          <w:szCs w:val="20"/>
        </w:rPr>
        <w:t>Настоящий протокол подлежит хранению в течение трех ле</w:t>
      </w:r>
      <w:r>
        <w:rPr>
          <w:rFonts w:eastAsia="Times New Roman"/>
          <w:sz w:val="20"/>
          <w:szCs w:val="20"/>
        </w:rPr>
        <w:t>т.</w:t>
      </w:r>
    </w:p>
    <w:p w:rsidR="00110315" w:rsidRPr="00EC708B" w:rsidRDefault="00110315">
      <w:pPr>
        <w:rPr>
          <w:rFonts w:eastAsia="Times New Roman"/>
          <w:sz w:val="16"/>
          <w:szCs w:val="20"/>
        </w:rPr>
      </w:pPr>
    </w:p>
    <w:p w:rsidR="00110315" w:rsidRDefault="00EC708B">
      <w:proofErr w:type="spellStart"/>
      <w:r>
        <w:rPr>
          <w:rFonts w:eastAsia="Times New Roman"/>
          <w:sz w:val="20"/>
          <w:szCs w:val="20"/>
          <w:lang w:val="en-US"/>
        </w:rPr>
        <w:t>Подписи</w:t>
      </w:r>
      <w:proofErr w:type="spellEnd"/>
      <w:r>
        <w:rPr>
          <w:rStyle w:val="a7"/>
          <w:rFonts w:eastAsia="Times New Roman"/>
          <w:sz w:val="20"/>
          <w:szCs w:val="20"/>
          <w:lang w:val="en-US"/>
        </w:rPr>
        <w:t xml:space="preserve"> </w:t>
      </w:r>
      <w:r>
        <w:rPr>
          <w:rStyle w:val="a7"/>
          <w:rFonts w:eastAsia="Times New Roman"/>
          <w:sz w:val="20"/>
          <w:szCs w:val="20"/>
          <w:lang w:val="en-US"/>
        </w:rPr>
        <w:footnoteReference w:id="1"/>
      </w:r>
    </w:p>
    <w:p w:rsidR="00110315" w:rsidRDefault="00110315">
      <w:pPr>
        <w:rPr>
          <w:rFonts w:eastAsia="Times New Roman"/>
          <w:sz w:val="20"/>
          <w:szCs w:val="20"/>
          <w:lang w:val="en-US"/>
        </w:rPr>
      </w:pPr>
    </w:p>
    <w:tbl>
      <w:tblPr>
        <w:tblW w:w="9922" w:type="dxa"/>
        <w:tblCellMar>
          <w:top w:w="55" w:type="dxa"/>
          <w:left w:w="55" w:type="dxa"/>
          <w:bottom w:w="55" w:type="dxa"/>
          <w:right w:w="55" w:type="dxa"/>
        </w:tblCellMar>
        <w:tblLook w:val="04A0" w:firstRow="1" w:lastRow="0" w:firstColumn="1" w:lastColumn="0" w:noHBand="0" w:noVBand="1"/>
      </w:tblPr>
      <w:tblGrid>
        <w:gridCol w:w="3307"/>
        <w:gridCol w:w="3305"/>
        <w:gridCol w:w="3310"/>
      </w:tblGrid>
      <w:tr w:rsidR="00110315">
        <w:tc>
          <w:tcPr>
            <w:tcW w:w="3307" w:type="dxa"/>
            <w:shd w:val="clear" w:color="auto" w:fill="auto"/>
            <w:vAlign w:val="bottom"/>
          </w:tcPr>
          <w:p w:rsidR="00110315" w:rsidRDefault="00EC708B">
            <w:pPr>
              <w:pStyle w:val="af8"/>
            </w:pPr>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110315" w:rsidRDefault="00110315">
            <w:pPr>
              <w:pStyle w:val="af8"/>
              <w:pBdr>
                <w:bottom w:val="single" w:sz="8" w:space="2" w:color="000001"/>
              </w:pBdr>
              <w:rPr>
                <w:sz w:val="20"/>
                <w:szCs w:val="20"/>
                <w:lang w:val="en-US"/>
              </w:rPr>
            </w:pPr>
          </w:p>
        </w:tc>
        <w:tc>
          <w:tcPr>
            <w:tcW w:w="3310" w:type="dxa"/>
            <w:shd w:val="clear" w:color="auto" w:fill="auto"/>
            <w:vAlign w:val="bottom"/>
          </w:tcPr>
          <w:p w:rsidR="00110315" w:rsidRDefault="00EC708B">
            <w:pPr>
              <w:pStyle w:val="af8"/>
            </w:pPr>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110315">
        <w:tc>
          <w:tcPr>
            <w:tcW w:w="3307" w:type="dxa"/>
            <w:shd w:val="clear" w:color="auto" w:fill="auto"/>
            <w:vAlign w:val="bottom"/>
          </w:tcPr>
          <w:p w:rsidR="00110315" w:rsidRDefault="00EC708B">
            <w:pPr>
              <w:pStyle w:val="af8"/>
            </w:pPr>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110315" w:rsidRDefault="00110315">
            <w:pPr>
              <w:pStyle w:val="af8"/>
              <w:pBdr>
                <w:bottom w:val="single" w:sz="8" w:space="2" w:color="000001"/>
              </w:pBdr>
              <w:rPr>
                <w:sz w:val="20"/>
                <w:szCs w:val="20"/>
                <w:lang w:val="en-US"/>
              </w:rPr>
            </w:pPr>
          </w:p>
        </w:tc>
        <w:tc>
          <w:tcPr>
            <w:tcW w:w="3310" w:type="dxa"/>
            <w:shd w:val="clear" w:color="auto" w:fill="auto"/>
            <w:vAlign w:val="bottom"/>
          </w:tcPr>
          <w:p w:rsidR="00110315" w:rsidRDefault="00EC708B">
            <w:pPr>
              <w:pStyle w:val="af8"/>
            </w:pPr>
            <w:proofErr w:type="spellStart"/>
            <w:r>
              <w:rPr>
                <w:sz w:val="20"/>
                <w:szCs w:val="20"/>
                <w:lang w:val="en-US"/>
              </w:rPr>
              <w:t>Гыра</w:t>
            </w:r>
            <w:proofErr w:type="spellEnd"/>
            <w:r>
              <w:rPr>
                <w:sz w:val="20"/>
                <w:szCs w:val="20"/>
                <w:lang w:val="en-US"/>
              </w:rPr>
              <w:t xml:space="preserve"> Анна </w:t>
            </w:r>
            <w:proofErr w:type="spellStart"/>
            <w:r>
              <w:rPr>
                <w:sz w:val="20"/>
                <w:szCs w:val="20"/>
                <w:lang w:val="en-US"/>
              </w:rPr>
              <w:t>Алексеевна</w:t>
            </w:r>
            <w:proofErr w:type="spellEnd"/>
          </w:p>
        </w:tc>
      </w:tr>
      <w:tr w:rsidR="00110315">
        <w:tc>
          <w:tcPr>
            <w:tcW w:w="3307" w:type="dxa"/>
            <w:shd w:val="clear" w:color="auto" w:fill="auto"/>
            <w:vAlign w:val="bottom"/>
          </w:tcPr>
          <w:p w:rsidR="00110315" w:rsidRDefault="00EC708B">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110315" w:rsidRDefault="00110315">
            <w:pPr>
              <w:pStyle w:val="af8"/>
              <w:pBdr>
                <w:bottom w:val="single" w:sz="8" w:space="2" w:color="000001"/>
              </w:pBdr>
              <w:rPr>
                <w:sz w:val="20"/>
                <w:szCs w:val="20"/>
                <w:lang w:val="en-US"/>
              </w:rPr>
            </w:pPr>
          </w:p>
        </w:tc>
        <w:tc>
          <w:tcPr>
            <w:tcW w:w="3310" w:type="dxa"/>
            <w:shd w:val="clear" w:color="auto" w:fill="auto"/>
            <w:vAlign w:val="bottom"/>
          </w:tcPr>
          <w:p w:rsidR="00110315" w:rsidRDefault="00EC708B">
            <w:pPr>
              <w:pStyle w:val="af8"/>
            </w:pPr>
            <w:r>
              <w:rPr>
                <w:sz w:val="20"/>
                <w:szCs w:val="20"/>
                <w:lang w:val="en-US"/>
              </w:rPr>
              <w:t>Степанова Людмила Николаевна</w:t>
            </w:r>
          </w:p>
        </w:tc>
      </w:tr>
    </w:tbl>
    <w:p w:rsidR="00000000" w:rsidRDefault="00EC708B"/>
    <w:sectPr w:rsidR="00000000" w:rsidSect="00EC708B">
      <w:footerReference w:type="default" r:id="rId8"/>
      <w:pgSz w:w="11906" w:h="16838"/>
      <w:pgMar w:top="426" w:right="566" w:bottom="284"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708B">
      <w:r>
        <w:separator/>
      </w:r>
    </w:p>
  </w:endnote>
  <w:endnote w:type="continuationSeparator" w:id="0">
    <w:p w:rsidR="00000000" w:rsidRDefault="00EC7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DemiLight">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Noto Sans CJK SC Regular">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315" w:rsidRDefault="00110315">
    <w:pPr>
      <w:jc w:val="both"/>
      <w:rPr>
        <w:sz w:val="18"/>
        <w:szCs w:val="18"/>
        <w:vertAlign w:val="superscript"/>
      </w:rPr>
    </w:pPr>
  </w:p>
  <w:p w:rsidR="00110315" w:rsidRDefault="00110315">
    <w:pPr>
      <w:pStyle w:val="afd"/>
    </w:pPr>
  </w:p>
  <w:p w:rsidR="00110315" w:rsidRDefault="00110315">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315" w:rsidRDefault="00110315"/>
  </w:footnote>
  <w:footnote w:type="continuationSeparator" w:id="0">
    <w:p w:rsidR="00110315" w:rsidRDefault="00EC708B">
      <w:r>
        <w:continuationSeparator/>
      </w:r>
    </w:p>
  </w:footnote>
  <w:footnote w:id="1">
    <w:p w:rsidR="00110315" w:rsidRDefault="00EC708B">
      <w:pPr>
        <w:pStyle w:val="afa"/>
      </w:pPr>
      <w:r>
        <w:rPr>
          <w:rStyle w:val="a8"/>
        </w:rPr>
        <w:footnoteRef/>
      </w:r>
      <w:r>
        <w:rPr>
          <w:rStyle w:val="a8"/>
        </w:rPr>
        <w:tab/>
        <w:t xml:space="preserve"> </w:t>
      </w:r>
      <w:r>
        <w:rPr>
          <w:sz w:val="16"/>
          <w:szCs w:val="16"/>
        </w:rPr>
        <w:t xml:space="preserve">Информация в </w:t>
      </w:r>
      <w:r>
        <w:rPr>
          <w:sz w:val="16"/>
          <w:szCs w:val="16"/>
        </w:rPr>
        <w:t>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w:t>
      </w:r>
      <w:r>
        <w:rPr>
          <w:sz w:val="16"/>
          <w:szCs w:val="16"/>
        </w:rPr>
        <w:t>ктронной подписи»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F3E40"/>
    <w:multiLevelType w:val="hybridMultilevel"/>
    <w:tmpl w:val="DA6C0D24"/>
    <w:lvl w:ilvl="0" w:tplc="E43445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315"/>
    <w:rsid w:val="00110315"/>
    <w:rsid w:val="00EC708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404ECD"/>
    <w:rPr>
      <w:rFonts w:eastAsiaTheme="minorEastAsia"/>
      <w:color w:val="00000A"/>
      <w:sz w:val="24"/>
      <w:szCs w:val="24"/>
    </w:rPr>
  </w:style>
  <w:style w:type="character" w:customStyle="1" w:styleId="ac">
    <w:name w:val="Нижний колонтитул Знак"/>
    <w:basedOn w:val="a0"/>
    <w:uiPriority w:val="99"/>
    <w:qFormat/>
    <w:rsid w:val="00404ECD"/>
    <w:rPr>
      <w:rFonts w:eastAsiaTheme="minorEastAsia"/>
      <w:color w:val="00000A"/>
      <w:sz w:val="24"/>
      <w:szCs w:val="24"/>
    </w:rPr>
  </w:style>
  <w:style w:type="character" w:customStyle="1" w:styleId="ad">
    <w:name w:val="Символ концевой сноски"/>
    <w:qFormat/>
  </w:style>
  <w:style w:type="paragraph" w:customStyle="1" w:styleId="ae">
    <w:name w:val="Заголовок"/>
    <w:basedOn w:val="a"/>
    <w:next w:val="af"/>
    <w:qFormat/>
    <w:pPr>
      <w:keepNext/>
      <w:spacing w:before="240" w:after="120"/>
    </w:pPr>
    <w:rPr>
      <w:rFonts w:ascii="Liberation Sans" w:eastAsia="Noto Sans CJK SC DemiLight" w:hAnsi="Liberation Sans" w:cs="Noto Sans Devanagari"/>
      <w:sz w:val="28"/>
      <w:szCs w:val="28"/>
    </w:rPr>
  </w:style>
  <w:style w:type="paragraph" w:styleId="af">
    <w:name w:val="Body Text"/>
    <w:basedOn w:val="a"/>
    <w:pPr>
      <w:spacing w:after="140" w:line="288" w:lineRule="auto"/>
    </w:pPr>
  </w:style>
  <w:style w:type="paragraph" w:styleId="af0">
    <w:name w:val="List"/>
    <w:basedOn w:val="af"/>
    <w:rPr>
      <w:rFonts w:cs="Noto Sans Devanagari"/>
    </w:rPr>
  </w:style>
  <w:style w:type="paragraph" w:styleId="af1">
    <w:name w:val="caption"/>
    <w:basedOn w:val="a"/>
    <w:qFormat/>
    <w:pPr>
      <w:suppressLineNumbers/>
      <w:spacing w:before="120" w:after="120"/>
    </w:pPr>
    <w:rPr>
      <w:rFonts w:cs="Noto Sans Devanagari"/>
      <w:i/>
      <w:iCs/>
    </w:rPr>
  </w:style>
  <w:style w:type="paragraph" w:styleId="af2">
    <w:name w:val="index heading"/>
    <w:basedOn w:val="a"/>
    <w:qFormat/>
    <w:pPr>
      <w:suppressLineNumbers/>
    </w:pPr>
    <w:rPr>
      <w:rFonts w:cs="Noto Sans Devanagari"/>
    </w:rPr>
  </w:style>
  <w:style w:type="paragraph" w:styleId="af3">
    <w:name w:val="Title"/>
    <w:basedOn w:val="a"/>
    <w:qFormat/>
    <w:pPr>
      <w:keepNext/>
      <w:spacing w:before="240" w:after="120"/>
    </w:pPr>
    <w:rPr>
      <w:rFonts w:ascii="Liberation Sans" w:eastAsia="Noto Sans CJK SC Regular" w:hAnsi="Liberation Sans" w:cs="Noto Sans Devanagari"/>
      <w:sz w:val="28"/>
      <w:szCs w:val="28"/>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styleId="afa">
    <w:name w:val="footnote text"/>
    <w:basedOn w:val="a"/>
    <w:qFormat/>
    <w:pPr>
      <w:pBdr>
        <w:top w:val="single" w:sz="2" w:space="1" w:color="000001"/>
      </w:pBdr>
    </w:pPr>
    <w:rPr>
      <w:sz w:val="20"/>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404ECD"/>
    <w:pPr>
      <w:tabs>
        <w:tab w:val="center" w:pos="4677"/>
        <w:tab w:val="right" w:pos="9355"/>
      </w:tabs>
    </w:pPr>
  </w:style>
  <w:style w:type="paragraph" w:styleId="afd">
    <w:name w:val="footer"/>
    <w:basedOn w:val="a"/>
    <w:uiPriority w:val="99"/>
    <w:unhideWhenUsed/>
    <w:rsid w:val="00404ECD"/>
    <w:pPr>
      <w:tabs>
        <w:tab w:val="center" w:pos="4677"/>
        <w:tab w:val="right" w:pos="9355"/>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404ECD"/>
    <w:rPr>
      <w:rFonts w:eastAsiaTheme="minorEastAsia"/>
      <w:color w:val="00000A"/>
      <w:sz w:val="24"/>
      <w:szCs w:val="24"/>
    </w:rPr>
  </w:style>
  <w:style w:type="character" w:customStyle="1" w:styleId="ac">
    <w:name w:val="Нижний колонтитул Знак"/>
    <w:basedOn w:val="a0"/>
    <w:uiPriority w:val="99"/>
    <w:qFormat/>
    <w:rsid w:val="00404ECD"/>
    <w:rPr>
      <w:rFonts w:eastAsiaTheme="minorEastAsia"/>
      <w:color w:val="00000A"/>
      <w:sz w:val="24"/>
      <w:szCs w:val="24"/>
    </w:rPr>
  </w:style>
  <w:style w:type="character" w:customStyle="1" w:styleId="ad">
    <w:name w:val="Символ концевой сноски"/>
    <w:qFormat/>
  </w:style>
  <w:style w:type="paragraph" w:customStyle="1" w:styleId="ae">
    <w:name w:val="Заголовок"/>
    <w:basedOn w:val="a"/>
    <w:next w:val="af"/>
    <w:qFormat/>
    <w:pPr>
      <w:keepNext/>
      <w:spacing w:before="240" w:after="120"/>
    </w:pPr>
    <w:rPr>
      <w:rFonts w:ascii="Liberation Sans" w:eastAsia="Noto Sans CJK SC DemiLight" w:hAnsi="Liberation Sans" w:cs="Noto Sans Devanagari"/>
      <w:sz w:val="28"/>
      <w:szCs w:val="28"/>
    </w:rPr>
  </w:style>
  <w:style w:type="paragraph" w:styleId="af">
    <w:name w:val="Body Text"/>
    <w:basedOn w:val="a"/>
    <w:pPr>
      <w:spacing w:after="140" w:line="288" w:lineRule="auto"/>
    </w:pPr>
  </w:style>
  <w:style w:type="paragraph" w:styleId="af0">
    <w:name w:val="List"/>
    <w:basedOn w:val="af"/>
    <w:rPr>
      <w:rFonts w:cs="Noto Sans Devanagari"/>
    </w:rPr>
  </w:style>
  <w:style w:type="paragraph" w:styleId="af1">
    <w:name w:val="caption"/>
    <w:basedOn w:val="a"/>
    <w:qFormat/>
    <w:pPr>
      <w:suppressLineNumbers/>
      <w:spacing w:before="120" w:after="120"/>
    </w:pPr>
    <w:rPr>
      <w:rFonts w:cs="Noto Sans Devanagari"/>
      <w:i/>
      <w:iCs/>
    </w:rPr>
  </w:style>
  <w:style w:type="paragraph" w:styleId="af2">
    <w:name w:val="index heading"/>
    <w:basedOn w:val="a"/>
    <w:qFormat/>
    <w:pPr>
      <w:suppressLineNumbers/>
    </w:pPr>
    <w:rPr>
      <w:rFonts w:cs="Noto Sans Devanagari"/>
    </w:rPr>
  </w:style>
  <w:style w:type="paragraph" w:styleId="af3">
    <w:name w:val="Title"/>
    <w:basedOn w:val="a"/>
    <w:qFormat/>
    <w:pPr>
      <w:keepNext/>
      <w:spacing w:before="240" w:after="120"/>
    </w:pPr>
    <w:rPr>
      <w:rFonts w:ascii="Liberation Sans" w:eastAsia="Noto Sans CJK SC Regular" w:hAnsi="Liberation Sans" w:cs="Noto Sans Devanagari"/>
      <w:sz w:val="28"/>
      <w:szCs w:val="28"/>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styleId="afa">
    <w:name w:val="footnote text"/>
    <w:basedOn w:val="a"/>
    <w:qFormat/>
    <w:pPr>
      <w:pBdr>
        <w:top w:val="single" w:sz="2" w:space="1" w:color="000001"/>
      </w:pBdr>
    </w:pPr>
    <w:rPr>
      <w:sz w:val="20"/>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404ECD"/>
    <w:pPr>
      <w:tabs>
        <w:tab w:val="center" w:pos="4677"/>
        <w:tab w:val="right" w:pos="9355"/>
      </w:tabs>
    </w:pPr>
  </w:style>
  <w:style w:type="paragraph" w:styleId="afd">
    <w:name w:val="footer"/>
    <w:basedOn w:val="a"/>
    <w:uiPriority w:val="99"/>
    <w:unhideWhenUsed/>
    <w:rsid w:val="00404ECD"/>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rccOLkRraWvmL5SEDbH9gBbcsYEmHkmELrh31HvSXWg=</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/sY3+alFv+FuHVKozX+yXSNrajir6N0lcP+AJ9i5qGI=</DigestValue>
    </Reference>
  </SignedInfo>
  <SignatureValue>ysJZQLh23rT3onpAO6KGVh/zuOLk17vMAn/U6489JH0azmnq6g4TFZaLA/61DEFZ
CbDN4tRlPfG4MU8TLfuY7w==</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c2KBrUmUICGiEYl7owv75ys3e94=</DigestValue>
      </Reference>
      <Reference URI="/word/document.xml?ContentType=application/vnd.openxmlformats-officedocument.wordprocessingml.document.main+xml">
        <DigestMethod Algorithm="http://www.w3.org/2000/09/xmldsig#sha1"/>
        <DigestValue>wb29EA3jj+h+kR9W45aeljLYCfI=</DigestValue>
      </Reference>
      <Reference URI="/word/endnotes.xml?ContentType=application/vnd.openxmlformats-officedocument.wordprocessingml.endnotes+xml">
        <DigestMethod Algorithm="http://www.w3.org/2000/09/xmldsig#sha1"/>
        <DigestValue>auhwxPaK0eWQjz4cN21RaGu6Ymo=</DigestValue>
      </Reference>
      <Reference URI="/word/fontTable.xml?ContentType=application/vnd.openxmlformats-officedocument.wordprocessingml.fontTable+xml">
        <DigestMethod Algorithm="http://www.w3.org/2000/09/xmldsig#sha1"/>
        <DigestValue>bT6I0wpO0nCy8hNs90pb9fun7Pc=</DigestValue>
      </Reference>
      <Reference URI="/word/footer1.xml?ContentType=application/vnd.openxmlformats-officedocument.wordprocessingml.footer+xml">
        <DigestMethod Algorithm="http://www.w3.org/2000/09/xmldsig#sha1"/>
        <DigestValue>Zb9YxROR/IdsWkotSU8y4BvZMls=</DigestValue>
      </Reference>
      <Reference URI="/word/footnotes.xml?ContentType=application/vnd.openxmlformats-officedocument.wordprocessingml.footnotes+xml">
        <DigestMethod Algorithm="http://www.w3.org/2000/09/xmldsig#sha1"/>
        <DigestValue>AxSqWEod6OzhZl6Y7Om8QF8DR3I=</DigestValue>
      </Reference>
      <Reference URI="/word/numbering.xml?ContentType=application/vnd.openxmlformats-officedocument.wordprocessingml.numbering+xml">
        <DigestMethod Algorithm="http://www.w3.org/2000/09/xmldsig#sha1"/>
        <DigestValue>ls3DnVcNhjdsCIifYRv/terdM+k=</DigestValue>
      </Reference>
      <Reference URI="/word/settings.xml?ContentType=application/vnd.openxmlformats-officedocument.wordprocessingml.settings+xml">
        <DigestMethod Algorithm="http://www.w3.org/2000/09/xmldsig#sha1"/>
        <DigestValue>gtBFSyywBCnaHP4wetQh4mA5a48=</DigestValue>
      </Reference>
      <Reference URI="/word/styles.xml?ContentType=application/vnd.openxmlformats-officedocument.wordprocessingml.styles+xml">
        <DigestMethod Algorithm="http://www.w3.org/2000/09/xmldsig#sha1"/>
        <DigestValue>3hhUjKqGynSRdNMYk1LDE0AgwhY=</DigestValue>
      </Reference>
      <Reference URI="/word/stylesWithEffects.xml?ContentType=application/vnd.ms-word.stylesWithEffects+xml">
        <DigestMethod Algorithm="http://www.w3.org/2000/09/xmldsig#sha1"/>
        <DigestValue>RsbElqdJHGoJYG8wGrTKnFNSP3Q=</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2021-04-02T08:47:41Z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2021-04-02T08:47:41Z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FAD6c3tJhwJScAgZxG9ZObZ3qh6J3hNTzc5ZfBIxBrw=</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HCgYwu6nYg01L0f8LsBgwueyjbgB4oOKbpjtqs2OdKc=</DigestValue>
    </Reference>
  </SignedInfo>
  <SignatureValue>127LKfMi2dbjVRyD4SGdqQAQEiy2WaUBG+mbM/sXnapZf1hLcPifRvhpDAdUmZc4
2K/e01zUAXu6eMBd7YA90w==</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c2KBrUmUICGiEYl7owv75ys3e94=</DigestValue>
      </Reference>
      <Reference URI="/word/document.xml?ContentType=application/vnd.openxmlformats-officedocument.wordprocessingml.document.main+xml">
        <DigestMethod Algorithm="http://www.w3.org/2000/09/xmldsig#sha1"/>
        <DigestValue>wb29EA3jj+h+kR9W45aeljLYCfI=</DigestValue>
      </Reference>
      <Reference URI="/word/endnotes.xml?ContentType=application/vnd.openxmlformats-officedocument.wordprocessingml.endnotes+xml">
        <DigestMethod Algorithm="http://www.w3.org/2000/09/xmldsig#sha1"/>
        <DigestValue>auhwxPaK0eWQjz4cN21RaGu6Ymo=</DigestValue>
      </Reference>
      <Reference URI="/word/fontTable.xml?ContentType=application/vnd.openxmlformats-officedocument.wordprocessingml.fontTable+xml">
        <DigestMethod Algorithm="http://www.w3.org/2000/09/xmldsig#sha1"/>
        <DigestValue>bT6I0wpO0nCy8hNs90pb9fun7Pc=</DigestValue>
      </Reference>
      <Reference URI="/word/footer1.xml?ContentType=application/vnd.openxmlformats-officedocument.wordprocessingml.footer+xml">
        <DigestMethod Algorithm="http://www.w3.org/2000/09/xmldsig#sha1"/>
        <DigestValue>Zb9YxROR/IdsWkotSU8y4BvZMls=</DigestValue>
      </Reference>
      <Reference URI="/word/footnotes.xml?ContentType=application/vnd.openxmlformats-officedocument.wordprocessingml.footnotes+xml">
        <DigestMethod Algorithm="http://www.w3.org/2000/09/xmldsig#sha1"/>
        <DigestValue>AxSqWEod6OzhZl6Y7Om8QF8DR3I=</DigestValue>
      </Reference>
      <Reference URI="/word/numbering.xml?ContentType=application/vnd.openxmlformats-officedocument.wordprocessingml.numbering+xml">
        <DigestMethod Algorithm="http://www.w3.org/2000/09/xmldsig#sha1"/>
        <DigestValue>ls3DnVcNhjdsCIifYRv/terdM+k=</DigestValue>
      </Reference>
      <Reference URI="/word/settings.xml?ContentType=application/vnd.openxmlformats-officedocument.wordprocessingml.settings+xml">
        <DigestMethod Algorithm="http://www.w3.org/2000/09/xmldsig#sha1"/>
        <DigestValue>gtBFSyywBCnaHP4wetQh4mA5a48=</DigestValue>
      </Reference>
      <Reference URI="/word/styles.xml?ContentType=application/vnd.openxmlformats-officedocument.wordprocessingml.styles+xml">
        <DigestMethod Algorithm="http://www.w3.org/2000/09/xmldsig#sha1"/>
        <DigestValue>3hhUjKqGynSRdNMYk1LDE0AgwhY=</DigestValue>
      </Reference>
      <Reference URI="/word/stylesWithEffects.xml?ContentType=application/vnd.ms-word.stylesWithEffects+xml">
        <DigestMethod Algorithm="http://www.w3.org/2000/09/xmldsig#sha1"/>
        <DigestValue>RsbElqdJHGoJYG8wGrTKnFNSP3Q=</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2021-04-02T08:47:51Z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2021-04-02T08:47:51Z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3jeTU+oHgG3cevAa51Q/BWR+zrb8gIAe/z7imz4sjeg=</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69WpVO7aypky0lT9UAxUPbeEH3nLA8wurJEeWP3jnFg=</DigestValue>
    </Reference>
  </SignedInfo>
  <SignatureValue>CzWrOcsdFmloUuEFfZfaQtQ5K4FLh0nDUaAf0zG0A4fxYyMz8HpQvVPxrqrxMcmz
3O+5lp9J6/6kPOcmPMe6gA==</SignatureValue>
  <KeyInfo>
    <X509Data>
      <X509Certificate>MIIJDjCCCLugAwIBAgIUCPoIQy3nAO5uZ37Ib8Lx6TXS/RkwCgYIKoUDBwEBAwIw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jNC90L7QtSDQutCw0LfQvdCw0YfQtdC50YHRgtCy0L4wHhcNMjAxMDIzMTE0MzQ5
WhcNMjIwMTIzMTE0MzQ5WjCCAi8xGjAYBggqhQMDgQMBARIMNzgxNDA1MjAyODg5
MRYwFAYFKoUDZAMSCzA1NDgwNjk2MzgxMSQwIgYJKoZIhvcNAQkBFhVhLm1pa29s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0J7QndCQIjEsMCoGA1UEKgwj0JvRjtC00LzQuNC70LAg0J3QuNC60L7Qu9Cw0LXQ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c2KBrUmUICGiEYl7owv75ys3e94=</DigestValue>
      </Reference>
      <Reference URI="/word/document.xml?ContentType=application/vnd.openxmlformats-officedocument.wordprocessingml.document.main+xml">
        <DigestMethod Algorithm="http://www.w3.org/2000/09/xmldsig#sha1"/>
        <DigestValue>wb29EA3jj+h+kR9W45aeljLYCfI=</DigestValue>
      </Reference>
      <Reference URI="/word/endnotes.xml?ContentType=application/vnd.openxmlformats-officedocument.wordprocessingml.endnotes+xml">
        <DigestMethod Algorithm="http://www.w3.org/2000/09/xmldsig#sha1"/>
        <DigestValue>auhwxPaK0eWQjz4cN21RaGu6Ymo=</DigestValue>
      </Reference>
      <Reference URI="/word/fontTable.xml?ContentType=application/vnd.openxmlformats-officedocument.wordprocessingml.fontTable+xml">
        <DigestMethod Algorithm="http://www.w3.org/2000/09/xmldsig#sha1"/>
        <DigestValue>bT6I0wpO0nCy8hNs90pb9fun7Pc=</DigestValue>
      </Reference>
      <Reference URI="/word/footer1.xml?ContentType=application/vnd.openxmlformats-officedocument.wordprocessingml.footer+xml">
        <DigestMethod Algorithm="http://www.w3.org/2000/09/xmldsig#sha1"/>
        <DigestValue>Zb9YxROR/IdsWkotSU8y4BvZMls=</DigestValue>
      </Reference>
      <Reference URI="/word/footnotes.xml?ContentType=application/vnd.openxmlformats-officedocument.wordprocessingml.footnotes+xml">
        <DigestMethod Algorithm="http://www.w3.org/2000/09/xmldsig#sha1"/>
        <DigestValue>AxSqWEod6OzhZl6Y7Om8QF8DR3I=</DigestValue>
      </Reference>
      <Reference URI="/word/numbering.xml?ContentType=application/vnd.openxmlformats-officedocument.wordprocessingml.numbering+xml">
        <DigestMethod Algorithm="http://www.w3.org/2000/09/xmldsig#sha1"/>
        <DigestValue>ls3DnVcNhjdsCIifYRv/terdM+k=</DigestValue>
      </Reference>
      <Reference URI="/word/settings.xml?ContentType=application/vnd.openxmlformats-officedocument.wordprocessingml.settings+xml">
        <DigestMethod Algorithm="http://www.w3.org/2000/09/xmldsig#sha1"/>
        <DigestValue>gtBFSyywBCnaHP4wetQh4mA5a48=</DigestValue>
      </Reference>
      <Reference URI="/word/styles.xml?ContentType=application/vnd.openxmlformats-officedocument.wordprocessingml.styles+xml">
        <DigestMethod Algorithm="http://www.w3.org/2000/09/xmldsig#sha1"/>
        <DigestValue>3hhUjKqGynSRdNMYk1LDE0AgwhY=</DigestValue>
      </Reference>
      <Reference URI="/word/stylesWithEffects.xml?ContentType=application/vnd.ms-word.stylesWithEffects+xml">
        <DigestMethod Algorithm="http://www.w3.org/2000/09/xmldsig#sha1"/>
        <DigestValue>RsbElqdJHGoJYG8wGrTKnFNSP3Q=</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2021-04-02T08:48:19Z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2021-04-02T08:48:19Z</xd:SigningTime>
          <xd:SigningCertificate>
            <xd:Cert>
              <xd:CertDigest>
                <DigestMethod Algorithm="http://www.w3.org/2000/09/xmldsig#sha1"/>
                <DigestValue>muSRiB6R53dpbt741XCDo57edOQ=</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51247832224444109039213212640962048308188216601</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22</TotalTime>
  <Pages>2</Pages>
  <Words>1432</Words>
  <Characters>8169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Ларий Дарья Григорьевна</dc:creator>
  <dc:description/>
  <cp:lastModifiedBy>Казаковцева Диана Владиславовна</cp:lastModifiedBy>
  <cp:revision>22</cp:revision>
  <cp:lastPrinted>2021-04-02T08:47:00Z</cp:lastPrinted>
  <dcterms:created xsi:type="dcterms:W3CDTF">2019-08-30T06:11:00Z</dcterms:created>
  <dcterms:modified xsi:type="dcterms:W3CDTF">2021-04-02T08:47:00Z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