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09-05/25152/1105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"Организация мероприятий при осуществлении деятельности по обращению с животными без владельцев (собаками)"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 </w:t>
      </w:r>
      <w:r>
        <w:rPr>
          <w:rFonts w:eastAsia="Times New Roman"/>
          <w:sz w:val="20"/>
          <w:szCs w:val="20"/>
          <w:lang w:val="ru-RU"/>
        </w:rPr>
        <w:t>п.1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ОБЕСПЕЧЕНИЯ ДЕЯТЕЛЬНОСТИ ОРГАНОВ МЕСТНОГО САМОУПРАВЛЕНИЯ"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Организация мероприятий при осуществлении деятельности по обращению с животными без владельцев (собаками)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213461600857246160100100010017500244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489 893,00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Рябкин Денис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Овсянникова Наталья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Олег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Губанов Эдуард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Волокитин Игорь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12 152,26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Волокитин Игорь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Рябкин Денис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Овсянникова Наталья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EA-83887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"МИЛЕНА", предложивший цену контракта 12 152,26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"МИЛЕНА",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Рябкин Денис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Овсянникова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Волокитин Игорь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LibreOffice/7.1.0.3$Windows_X86_64 LibreOffice_project/f6099ecf3d29644b5008cc8f48f42f4a40986e4c</Application>
  <AppVersion>15.0000</AppVersion>
  <Pages>2</Pages>
  <Words>521</Words>
  <Characters>4008</Characters>
  <CharactersWithSpaces>4430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2021-04-06T15:44:11Z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