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808" w:rsidRDefault="007136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365B" w:rsidRDefault="007136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емкостей для сбора колюще-режущих медицинских отходов </w:t>
      </w:r>
    </w:p>
    <w:p w:rsidR="00AA6808" w:rsidRDefault="007136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AA6808" w:rsidRDefault="0071365B">
      <w:pPr>
        <w:ind w:firstLine="567"/>
        <w:jc w:val="center"/>
      </w:pPr>
      <w:r w:rsidRPr="007136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365B">
        <w:rPr>
          <w:rFonts w:eastAsia="Times New Roman"/>
          <w:b/>
          <w:bCs/>
          <w:sz w:val="20"/>
          <w:szCs w:val="20"/>
        </w:rPr>
        <w:t xml:space="preserve"> 0372200047721000079) </w:t>
      </w:r>
    </w:p>
    <w:p w:rsidR="00AA6808" w:rsidRPr="0071365B" w:rsidRDefault="00AA6808">
      <w:pPr>
        <w:ind w:firstLine="567"/>
        <w:jc w:val="center"/>
        <w:rPr>
          <w:sz w:val="14"/>
          <w:szCs w:val="14"/>
        </w:rPr>
      </w:pPr>
    </w:p>
    <w:p w:rsidR="00AA6808" w:rsidRDefault="0071365B">
      <w:pPr>
        <w:ind w:firstLine="567"/>
        <w:jc w:val="right"/>
      </w:pPr>
      <w:r w:rsidRPr="0071365B">
        <w:rPr>
          <w:rFonts w:eastAsia="Times New Roman"/>
          <w:sz w:val="20"/>
          <w:szCs w:val="20"/>
        </w:rPr>
        <w:t>08.04.21 10:40:40 (</w:t>
      </w:r>
      <w:r>
        <w:rPr>
          <w:rFonts w:eastAsia="Times New Roman"/>
          <w:sz w:val="20"/>
          <w:szCs w:val="20"/>
          <w:lang w:val="en-US"/>
        </w:rPr>
        <w:t>MSK</w:t>
      </w:r>
      <w:r w:rsidRPr="0071365B">
        <w:rPr>
          <w:rFonts w:eastAsia="Times New Roman"/>
          <w:sz w:val="20"/>
          <w:szCs w:val="20"/>
        </w:rPr>
        <w:t>+00:00)</w:t>
      </w:r>
    </w:p>
    <w:p w:rsidR="00AA6808" w:rsidRPr="0071365B" w:rsidRDefault="00AA6808">
      <w:pPr>
        <w:ind w:firstLine="567"/>
        <w:rPr>
          <w:rFonts w:eastAsia="Times New Roman"/>
          <w:sz w:val="14"/>
          <w:szCs w:val="14"/>
        </w:rPr>
      </w:pPr>
    </w:p>
    <w:p w:rsidR="00AA6808" w:rsidRDefault="0071365B">
      <w:r>
        <w:rPr>
          <w:rFonts w:eastAsia="Times New Roman"/>
          <w:sz w:val="20"/>
          <w:szCs w:val="20"/>
        </w:rPr>
        <w:t>Организатор</w:t>
      </w:r>
      <w:r w:rsidRPr="007136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365B">
        <w:rPr>
          <w:rFonts w:eastAsia="Times New Roman"/>
          <w:sz w:val="20"/>
          <w:szCs w:val="20"/>
        </w:rPr>
        <w:t xml:space="preserve">: </w:t>
      </w:r>
      <w:r w:rsidRPr="0071365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Default="0071365B">
      <w:r>
        <w:rPr>
          <w:rFonts w:eastAsia="Times New Roman"/>
          <w:sz w:val="20"/>
          <w:szCs w:val="20"/>
        </w:rPr>
        <w:t>Заказчик</w:t>
      </w:r>
      <w:r w:rsidRPr="007136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Pr="0071365B" w:rsidRDefault="0071365B" w:rsidP="0071365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71365B">
        <w:rPr>
          <w:rFonts w:eastAsia="Times New Roman"/>
          <w:b/>
          <w:sz w:val="20"/>
          <w:szCs w:val="20"/>
        </w:rPr>
        <w:t>Поставка емкостей для сбора колюще-режущих медицинских отходов в СПб ГБУЗ «Городская больница № 40» в 2021 году</w:t>
      </w:r>
    </w:p>
    <w:p w:rsidR="00AA6808" w:rsidRPr="0071365B" w:rsidRDefault="00AA6808" w:rsidP="0071365B">
      <w:pPr>
        <w:jc w:val="both"/>
        <w:rPr>
          <w:rFonts w:eastAsia="Times New Roman"/>
          <w:b/>
          <w:sz w:val="14"/>
          <w:szCs w:val="14"/>
        </w:rPr>
      </w:pPr>
    </w:p>
    <w:p w:rsidR="00AA6808" w:rsidRPr="0071365B" w:rsidRDefault="0071365B" w:rsidP="0071365B">
      <w:pPr>
        <w:jc w:val="both"/>
        <w:rPr>
          <w:b/>
        </w:rPr>
      </w:pPr>
      <w:r w:rsidRPr="0071365B">
        <w:rPr>
          <w:rFonts w:eastAsia="Times New Roman"/>
          <w:b/>
          <w:sz w:val="20"/>
          <w:szCs w:val="20"/>
        </w:rPr>
        <w:t>Начальная (максимальная) цена контракта: 633 765,10 руб.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A6808" w:rsidRPr="0071365B" w:rsidTr="007136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808" w:rsidRPr="0071365B" w:rsidRDefault="0071365B">
            <w:pPr>
              <w:pStyle w:val="af8"/>
              <w:rPr>
                <w:sz w:val="16"/>
              </w:rPr>
            </w:pPr>
            <w:proofErr w:type="spellStart"/>
            <w:r w:rsidRPr="0071365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A6808" w:rsidRPr="007136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Стат</w:t>
                  </w:r>
                  <w:r w:rsidRPr="0071365B">
                    <w:rPr>
                      <w:sz w:val="16"/>
                      <w:szCs w:val="20"/>
                      <w:lang w:val="en-US"/>
                    </w:rPr>
                    <w:t>ьи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1365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1365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A6808" w:rsidRPr="007136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Единые </w:t>
                  </w:r>
                  <w:r w:rsidRPr="0071365B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1365B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A6808" w:rsidRPr="0071365B" w:rsidRDefault="00AA680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A6808" w:rsidRPr="0071365B" w:rsidTr="007136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808" w:rsidRPr="0071365B" w:rsidRDefault="0071365B">
            <w:pPr>
              <w:pStyle w:val="af8"/>
              <w:rPr>
                <w:sz w:val="16"/>
              </w:rPr>
            </w:pPr>
            <w:proofErr w:type="spellStart"/>
            <w:r w:rsidRPr="0071365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A6808" w:rsidRPr="0071365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71365B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A6808" w:rsidRPr="0071365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A6808" w:rsidRPr="0071365B" w:rsidRDefault="00AA680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A6808" w:rsidRPr="0071365B" w:rsidTr="0071365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808" w:rsidRPr="0071365B" w:rsidRDefault="0071365B">
            <w:pPr>
              <w:pStyle w:val="af8"/>
              <w:rPr>
                <w:sz w:val="16"/>
              </w:rPr>
            </w:pPr>
            <w:proofErr w:type="spellStart"/>
            <w:r w:rsidRPr="0071365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A6808" w:rsidRPr="007136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71365B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A6808" w:rsidRPr="007136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71365B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AA6808" w:rsidRPr="0071365B" w:rsidRDefault="0071365B">
                  <w:pPr>
                    <w:jc w:val="both"/>
                    <w:rPr>
                      <w:sz w:val="16"/>
                    </w:rPr>
                  </w:pPr>
                  <w:r w:rsidRPr="0071365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136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136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A6808" w:rsidRPr="0071365B" w:rsidRDefault="00AA680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Default="007136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6808">
        <w:tc>
          <w:tcPr>
            <w:tcW w:w="4960" w:type="dxa"/>
            <w:shd w:val="clear" w:color="auto" w:fill="auto"/>
          </w:tcPr>
          <w:p w:rsidR="00AA6808" w:rsidRDefault="007136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808" w:rsidRDefault="007136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6808">
        <w:tc>
          <w:tcPr>
            <w:tcW w:w="4960" w:type="dxa"/>
            <w:shd w:val="clear" w:color="auto" w:fill="auto"/>
          </w:tcPr>
          <w:p w:rsidR="00AA6808" w:rsidRDefault="007136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808" w:rsidRDefault="0071365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6808">
        <w:tc>
          <w:tcPr>
            <w:tcW w:w="4960" w:type="dxa"/>
            <w:shd w:val="clear" w:color="auto" w:fill="auto"/>
          </w:tcPr>
          <w:p w:rsidR="00AA6808" w:rsidRDefault="00713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808" w:rsidRDefault="0071365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Default="0071365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A6808">
        <w:tc>
          <w:tcPr>
            <w:tcW w:w="9922" w:type="dxa"/>
            <w:shd w:val="clear" w:color="auto" w:fill="auto"/>
          </w:tcPr>
          <w:p w:rsidR="00AA6808" w:rsidRDefault="007136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A68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EA-85005</w:t>
            </w:r>
          </w:p>
          <w:p w:rsidR="00AA6808" w:rsidRDefault="0071365B" w:rsidP="0071365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СТРАХОВ МИХАИЛ ПЕТРОВИЧ / 540425987760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570 388,54 руб.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136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71365B">
              <w:rPr>
                <w:sz w:val="20"/>
                <w:szCs w:val="20"/>
              </w:rPr>
              <w:t>ронном аукционе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6808" w:rsidRDefault="0071365B" w:rsidP="007136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68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</w:t>
            </w:r>
            <w:r>
              <w:rPr>
                <w:sz w:val="20"/>
                <w:szCs w:val="20"/>
              </w:rPr>
              <w:t>ый номер заявки: EA-85187</w:t>
            </w:r>
          </w:p>
          <w:p w:rsidR="00AA6808" w:rsidRDefault="0071365B" w:rsidP="0071365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"БИОГЕН" / 7813645939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573 557,37 руб.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1365B">
              <w:rPr>
                <w:sz w:val="20"/>
                <w:szCs w:val="20"/>
              </w:rPr>
              <w:t>: Участник электронного аукциона</w:t>
            </w:r>
            <w:r w:rsidRPr="0071365B">
              <w:rPr>
                <w:sz w:val="20"/>
                <w:szCs w:val="20"/>
              </w:rPr>
              <w:t xml:space="preserve"> и поданная им заявка НЕ СООТВЕТСТВУЕТ требованиям документации об электронном аукционе</w:t>
            </w:r>
          </w:p>
          <w:p w:rsid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71365B">
              <w:rPr>
                <w:sz w:val="20"/>
                <w:szCs w:val="20"/>
              </w:rPr>
              <w:t xml:space="preserve">Обоснование: непредставление документов и информации, которые предусмотрены частью 11 статьи 24.1, </w:t>
            </w:r>
            <w:r w:rsidRPr="0071365B">
              <w:rPr>
                <w:sz w:val="20"/>
                <w:szCs w:val="20"/>
              </w:rPr>
              <w:lastRenderedPageBreak/>
              <w:t>частями 3 и 5 статьи 66 Федерального закона №44-ФЗ, несоответствие ук</w:t>
            </w:r>
            <w:r w:rsidRPr="0071365B">
              <w:rPr>
                <w:sz w:val="20"/>
                <w:szCs w:val="20"/>
              </w:rPr>
              <w:t>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proofErr w:type="gramEnd"/>
          </w:p>
          <w:p w:rsidR="0071365B" w:rsidRP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71365B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71365B">
              <w:rPr>
                <w:sz w:val="20"/>
                <w:szCs w:val="20"/>
              </w:rPr>
              <w:t xml:space="preserve">п.1) ч.6 ст.69 – </w:t>
            </w:r>
            <w:proofErr w:type="spellStart"/>
            <w:r w:rsidRPr="0071365B">
              <w:rPr>
                <w:sz w:val="20"/>
                <w:szCs w:val="20"/>
              </w:rPr>
              <w:t>непредоставление</w:t>
            </w:r>
            <w:proofErr w:type="spellEnd"/>
            <w:r w:rsidRPr="0071365B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71365B" w:rsidRPr="0071365B" w:rsidRDefault="0071365B" w:rsidP="0071365B">
            <w:pPr>
              <w:ind w:left="72" w:firstLine="117"/>
              <w:rPr>
                <w:sz w:val="20"/>
                <w:szCs w:val="20"/>
              </w:rPr>
            </w:pPr>
            <w:r w:rsidRPr="0071365B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71365B">
              <w:rPr>
                <w:sz w:val="20"/>
                <w:szCs w:val="20"/>
              </w:rPr>
              <w:t>пп.3) п.3.1.4 р.3 ч.</w:t>
            </w:r>
            <w:r w:rsidRPr="0071365B">
              <w:rPr>
                <w:sz w:val="20"/>
                <w:szCs w:val="20"/>
                <w:lang w:val="en-US"/>
              </w:rPr>
              <w:t>I</w:t>
            </w:r>
            <w:r w:rsidRPr="0071365B">
              <w:rPr>
                <w:sz w:val="20"/>
                <w:szCs w:val="20"/>
              </w:rPr>
              <w:t>, п.7 р.2 ч.</w:t>
            </w:r>
            <w:r w:rsidRPr="0071365B">
              <w:rPr>
                <w:sz w:val="20"/>
                <w:szCs w:val="20"/>
                <w:lang w:val="en-US"/>
              </w:rPr>
              <w:t>II</w:t>
            </w:r>
            <w:r w:rsidRPr="0071365B">
              <w:rPr>
                <w:sz w:val="20"/>
                <w:szCs w:val="20"/>
              </w:rPr>
              <w:t xml:space="preserve"> и п.2.2. ч.</w:t>
            </w:r>
            <w:r w:rsidRPr="0071365B">
              <w:rPr>
                <w:sz w:val="20"/>
                <w:szCs w:val="20"/>
                <w:lang w:val="en-US"/>
              </w:rPr>
              <w:t>III</w:t>
            </w:r>
            <w:r w:rsidRPr="0071365B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71365B" w:rsidRPr="0071365B" w:rsidRDefault="0071365B" w:rsidP="0071365B">
            <w:pPr>
              <w:ind w:left="72" w:firstLine="117"/>
              <w:rPr>
                <w:sz w:val="20"/>
                <w:szCs w:val="20"/>
              </w:rPr>
            </w:pPr>
            <w:r w:rsidRPr="0071365B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71365B" w:rsidRP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71365B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71365B">
              <w:rPr>
                <w:sz w:val="20"/>
                <w:szCs w:val="20"/>
                <w:lang w:val="en-US"/>
              </w:rPr>
              <w:t>I</w:t>
            </w:r>
            <w:r w:rsidRPr="0071365B">
              <w:rPr>
                <w:sz w:val="20"/>
                <w:szCs w:val="20"/>
              </w:rPr>
              <w:t>, п.7 р.2 ч.</w:t>
            </w:r>
            <w:r w:rsidRPr="0071365B">
              <w:rPr>
                <w:sz w:val="20"/>
                <w:szCs w:val="20"/>
                <w:lang w:val="en-US"/>
              </w:rPr>
              <w:t>II</w:t>
            </w:r>
            <w:r w:rsidRPr="0071365B">
              <w:rPr>
                <w:sz w:val="20"/>
                <w:szCs w:val="20"/>
              </w:rPr>
              <w:t xml:space="preserve"> и п.2.2. ч.</w:t>
            </w:r>
            <w:r w:rsidRPr="0071365B">
              <w:rPr>
                <w:sz w:val="20"/>
                <w:szCs w:val="20"/>
                <w:lang w:val="en-US"/>
              </w:rPr>
              <w:t>III</w:t>
            </w:r>
            <w:r w:rsidRPr="0071365B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71365B">
              <w:rPr>
                <w:sz w:val="20"/>
                <w:szCs w:val="20"/>
              </w:rPr>
              <w:t xml:space="preserve"> </w:t>
            </w:r>
            <w:proofErr w:type="gramStart"/>
            <w:r w:rsidRPr="0071365B">
              <w:rPr>
                <w:sz w:val="20"/>
                <w:szCs w:val="20"/>
              </w:rPr>
              <w:t xml:space="preserve">Российской Федерации – то есть </w:t>
            </w:r>
            <w:r w:rsidRPr="0071365B">
              <w:rPr>
                <w:b/>
                <w:sz w:val="20"/>
                <w:szCs w:val="20"/>
              </w:rPr>
              <w:t>копии регистрационных удостоверений на товар</w:t>
            </w:r>
            <w:r w:rsidRPr="0071365B">
              <w:rPr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AA6808" w:rsidRDefault="0071365B" w:rsidP="0071365B">
            <w:pPr>
              <w:ind w:left="72" w:firstLine="117"/>
            </w:pPr>
            <w:r w:rsidRPr="0071365B">
              <w:rPr>
                <w:sz w:val="20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AA6808" w:rsidRDefault="0071365B">
            <w:pPr>
              <w:ind w:left="72" w:firstLine="117"/>
            </w:pPr>
            <w:r>
              <w:rPr>
                <w:sz w:val="20"/>
                <w:szCs w:val="20"/>
              </w:rPr>
              <w:t>Сведен</w:t>
            </w:r>
            <w:r>
              <w:rPr>
                <w:sz w:val="20"/>
                <w:szCs w:val="20"/>
              </w:rPr>
              <w:t>ия о решении членов аукционной комиссии:</w:t>
            </w:r>
          </w:p>
          <w:p w:rsid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Обоснование отказа: непредставление документов и информации, которые п</w:t>
            </w:r>
            <w:r>
              <w:rPr>
                <w:sz w:val="20"/>
                <w:szCs w:val="20"/>
              </w:rPr>
              <w:t>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</w:t>
            </w:r>
            <w:r>
              <w:rPr>
                <w:sz w:val="20"/>
                <w:szCs w:val="20"/>
              </w:rPr>
              <w:t>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1365B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Обоснование отказа: непредставл</w:t>
            </w:r>
            <w:r>
              <w:rPr>
                <w:sz w:val="20"/>
                <w:szCs w:val="20"/>
              </w:rPr>
              <w:t>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</w:t>
            </w:r>
            <w:r>
              <w:rPr>
                <w:sz w:val="20"/>
                <w:szCs w:val="20"/>
              </w:rPr>
              <w:t>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</w:t>
            </w:r>
            <w:proofErr w:type="gramEnd"/>
            <w:r>
              <w:rPr>
                <w:sz w:val="20"/>
                <w:szCs w:val="20"/>
              </w:rPr>
              <w:t xml:space="preserve"> Степанова Людмила Николаевна: Участник электронного аукциона и поданная им заявка НЕ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</w:p>
          <w:p w:rsidR="00AA6808" w:rsidRDefault="0071365B" w:rsidP="0071365B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</w:t>
            </w:r>
            <w:r>
              <w:rPr>
                <w:sz w:val="20"/>
                <w:szCs w:val="20"/>
              </w:rPr>
              <w:t>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proofErr w:type="gramEnd"/>
          </w:p>
        </w:tc>
      </w:tr>
    </w:tbl>
    <w:p w:rsidR="00AA6808" w:rsidRPr="0071365B" w:rsidRDefault="00AA6808">
      <w:pPr>
        <w:jc w:val="both"/>
        <w:rPr>
          <w:rFonts w:eastAsia="Times New Roman"/>
          <w:sz w:val="14"/>
          <w:szCs w:val="14"/>
        </w:rPr>
      </w:pPr>
    </w:p>
    <w:p w:rsidR="00AA6808" w:rsidRDefault="0071365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СТРАХОВ МИХАИЛ ПЕТРОВИЧ с ценой контракта </w:t>
      </w:r>
      <w:r w:rsidRPr="0071365B">
        <w:rPr>
          <w:rFonts w:eastAsia="Times New Roman"/>
          <w:b/>
          <w:bCs/>
          <w:sz w:val="20"/>
          <w:szCs w:val="20"/>
        </w:rPr>
        <w:t xml:space="preserve">570 388,54 </w:t>
      </w:r>
      <w:r w:rsidRPr="0071365B">
        <w:rPr>
          <w:rFonts w:eastAsia="Times New Roman"/>
          <w:b/>
          <w:bCs/>
          <w:sz w:val="20"/>
          <w:szCs w:val="20"/>
        </w:rPr>
        <w:t>руб.</w:t>
      </w:r>
    </w:p>
    <w:p w:rsidR="00AA6808" w:rsidRPr="0071365B" w:rsidRDefault="00AA6808">
      <w:pPr>
        <w:jc w:val="both"/>
        <w:rPr>
          <w:rFonts w:eastAsia="Times New Roman"/>
          <w:sz w:val="14"/>
          <w:szCs w:val="14"/>
        </w:rPr>
      </w:pPr>
    </w:p>
    <w:p w:rsidR="00AA6808" w:rsidRDefault="0071365B">
      <w:pPr>
        <w:jc w:val="both"/>
        <w:rPr>
          <w:rFonts w:eastAsia="Times New Roman"/>
          <w:sz w:val="20"/>
          <w:szCs w:val="20"/>
        </w:rPr>
      </w:pPr>
      <w:r w:rsidRPr="0071365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</w:t>
      </w:r>
      <w:r w:rsidRPr="0071365B">
        <w:rPr>
          <w:rFonts w:eastAsia="Times New Roman"/>
          <w:sz w:val="20"/>
          <w:szCs w:val="20"/>
        </w:rPr>
        <w:t>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1365B" w:rsidRPr="0071365B" w:rsidRDefault="0071365B">
      <w:pPr>
        <w:jc w:val="both"/>
        <w:rPr>
          <w:sz w:val="14"/>
          <w:szCs w:val="14"/>
        </w:rPr>
      </w:pPr>
    </w:p>
    <w:p w:rsidR="00AA6808" w:rsidRDefault="0071365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Default="007136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AA6808" w:rsidRPr="0071365B" w:rsidRDefault="00AA6808">
      <w:pPr>
        <w:rPr>
          <w:rFonts w:eastAsia="Times New Roman"/>
          <w:sz w:val="14"/>
          <w:szCs w:val="14"/>
        </w:rPr>
      </w:pPr>
    </w:p>
    <w:p w:rsidR="00AA6808" w:rsidRDefault="007136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6808" w:rsidRPr="0071365B" w:rsidRDefault="00AA6808">
      <w:pPr>
        <w:rPr>
          <w:rFonts w:eastAsia="Times New Roman"/>
          <w:sz w:val="14"/>
          <w:szCs w:val="14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A6808">
        <w:tc>
          <w:tcPr>
            <w:tcW w:w="3307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808" w:rsidRDefault="00AA68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6808">
        <w:tc>
          <w:tcPr>
            <w:tcW w:w="3307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808" w:rsidRDefault="00AA68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6808">
        <w:tc>
          <w:tcPr>
            <w:tcW w:w="3307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808" w:rsidRDefault="00AA68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808" w:rsidRDefault="0071365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Pr="0071365B" w:rsidRDefault="0071365B">
      <w:pPr>
        <w:rPr>
          <w:sz w:val="14"/>
          <w:szCs w:val="14"/>
        </w:rPr>
      </w:pPr>
      <w:bookmarkStart w:id="0" w:name="_GoBack"/>
      <w:bookmarkEnd w:id="0"/>
    </w:p>
    <w:sectPr w:rsidR="00000000" w:rsidRPr="0071365B" w:rsidSect="0071365B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365B">
      <w:r>
        <w:separator/>
      </w:r>
    </w:p>
  </w:endnote>
  <w:endnote w:type="continuationSeparator" w:id="0">
    <w:p w:rsidR="00000000" w:rsidRDefault="0071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808" w:rsidRDefault="00AA6808">
    <w:pPr>
      <w:jc w:val="both"/>
      <w:rPr>
        <w:sz w:val="18"/>
        <w:szCs w:val="18"/>
        <w:vertAlign w:val="superscript"/>
      </w:rPr>
    </w:pPr>
  </w:p>
  <w:p w:rsidR="00AA6808" w:rsidRDefault="00AA6808">
    <w:pPr>
      <w:pStyle w:val="afd"/>
    </w:pPr>
  </w:p>
  <w:p w:rsidR="00AA6808" w:rsidRDefault="00AA68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808" w:rsidRDefault="00AA6808"/>
  </w:footnote>
  <w:footnote w:type="continuationSeparator" w:id="0">
    <w:p w:rsidR="00AA6808" w:rsidRDefault="0071365B">
      <w:r>
        <w:continuationSeparator/>
      </w:r>
    </w:p>
  </w:footnote>
  <w:footnote w:id="1">
    <w:p w:rsidR="00AA6808" w:rsidRDefault="0071365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808"/>
    <w:rsid w:val="0071365B"/>
    <w:rsid w:val="00AA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713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713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lMFOR18QyinbjvdVD8O42Pc68idF6srrS07H5dlnm8I=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U9Ev7uVp2lIOoNnMFibcK7++JIrg+pX4rgEFLe1lX58=</DigestValue>
    </Reference>
  </SignedInfo>
  <SignatureValue>R5FxSZaE4e/QQa8apFHui9BSahlk1qXXHloCTQseTf3M8RZzydkiBuPqIt4/uPNp
VXn0jcrqhd4tKLlonJBV8A==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vXE+70WJx0Aq3NlaTIvehy2ogmQ=</DigestValue>
      </Reference>
      <Reference URI="/word/endnotes.xml?ContentType=application/vnd.openxmlformats-officedocument.wordprocessingml.endnotes+xml">
        <DigestMethod Algorithm="http://www.w3.org/2000/09/xmldsig#sha1"/>
        <DigestValue>rAcnPXJDAfCKUWqwqH1RvY9f06o=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Vp0xnp33wqZthQed/37b/jQI0O0=</DigestValue>
      </Reference>
      <Reference URI="/word/footnotes.xml?ContentType=application/vnd.openxmlformats-officedocument.wordprocessingml.footnotes+xml">
        <DigestMethod Algorithm="http://www.w3.org/2000/09/xmldsig#sha1"/>
        <DigestValue>VyoCur7VFigMf0RMwnPvz1uI+qU=</DigestValue>
      </Reference>
      <Reference URI="/word/settings.xml?ContentType=application/vnd.openxmlformats-officedocument.wordprocessingml.settings+xml">
        <DigestMethod Algorithm="http://www.w3.org/2000/09/xmldsig#sha1"/>
        <DigestValue>rlnRj9M/M4GeaYr2K9Jd5yswJFA=</DigestValue>
      </Reference>
      <Reference URI="/word/styles.xml?ContentType=application/vnd.openxmlformats-officedocument.wordprocessingml.styles+xml">
        <DigestMethod Algorithm="http://www.w3.org/2000/09/xmldsig#sha1"/>
        <DigestValue>x99VeV4FPPBp5kwOMtcni9PaFzk=</DigestValue>
      </Reference>
      <Reference URI="/word/stylesWithEffects.xml?ContentType=application/vnd.ms-word.stylesWithEffects+xml">
        <DigestMethod Algorithm="http://www.w3.org/2000/09/xmldsig#sha1"/>
        <DigestValue>nFhAQGtsQ64RAARyCYHnS/5bLn0=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2021-04-08T07:47:11Z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2021-04-08T07:47:11Z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e184+z+dlVySoMNsQ3ejxS4Urjl0JDKDZKmumGdbIWk=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fSmkdZG30VXRMjWHgrDYWrXkllsPHhSaYNT3/8v6MGY=</DigestValue>
    </Reference>
  </SignedInfo>
  <SignatureValue>obA+9gehcY3sExEr7t9BBdP1iVfmNrpuziyMA5vMRDvJjfdVIlBIrV1T/IX8rZl+
JO1uNFHWzgoeN79e6/QISA==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vXE+70WJx0Aq3NlaTIvehy2ogmQ=</DigestValue>
      </Reference>
      <Reference URI="/word/endnotes.xml?ContentType=application/vnd.openxmlformats-officedocument.wordprocessingml.endnotes+xml">
        <DigestMethod Algorithm="http://www.w3.org/2000/09/xmldsig#sha1"/>
        <DigestValue>rAcnPXJDAfCKUWqwqH1RvY9f06o=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Vp0xnp33wqZthQed/37b/jQI0O0=</DigestValue>
      </Reference>
      <Reference URI="/word/footnotes.xml?ContentType=application/vnd.openxmlformats-officedocument.wordprocessingml.footnotes+xml">
        <DigestMethod Algorithm="http://www.w3.org/2000/09/xmldsig#sha1"/>
        <DigestValue>VyoCur7VFigMf0RMwnPvz1uI+qU=</DigestValue>
      </Reference>
      <Reference URI="/word/settings.xml?ContentType=application/vnd.openxmlformats-officedocument.wordprocessingml.settings+xml">
        <DigestMethod Algorithm="http://www.w3.org/2000/09/xmldsig#sha1"/>
        <DigestValue>rlnRj9M/M4GeaYr2K9Jd5yswJFA=</DigestValue>
      </Reference>
      <Reference URI="/word/styles.xml?ContentType=application/vnd.openxmlformats-officedocument.wordprocessingml.styles+xml">
        <DigestMethod Algorithm="http://www.w3.org/2000/09/xmldsig#sha1"/>
        <DigestValue>x99VeV4FPPBp5kwOMtcni9PaFzk=</DigestValue>
      </Reference>
      <Reference URI="/word/stylesWithEffects.xml?ContentType=application/vnd.ms-word.stylesWithEffects+xml">
        <DigestMethod Algorithm="http://www.w3.org/2000/09/xmldsig#sha1"/>
        <DigestValue>nFhAQGtsQ64RAARyCYHnS/5bLn0=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2021-04-08T07:47:22Z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2021-04-08T07:47:22Z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duy+MiM+RRIUBaMHjM5ltGGaOZd9nL1P31/8kcP1CM8=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Rt5Ad7L04uJI3gNt44pyW7BP3XAXChF0k3gdGBDAv18=</DigestValue>
    </Reference>
  </SignedInfo>
  <SignatureValue>6JG9drQg+6cuKQktSxH/lLpMt57MlMM5Dd2gIyrdPS2qtsqmbEYtiGxlBneJzjDE
aMlPRq1mzyr7yZzTB/sphA==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vXE+70WJx0Aq3NlaTIvehy2ogmQ=</DigestValue>
      </Reference>
      <Reference URI="/word/endnotes.xml?ContentType=application/vnd.openxmlformats-officedocument.wordprocessingml.endnotes+xml">
        <DigestMethod Algorithm="http://www.w3.org/2000/09/xmldsig#sha1"/>
        <DigestValue>rAcnPXJDAfCKUWqwqH1RvY9f06o=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Vp0xnp33wqZthQed/37b/jQI0O0=</DigestValue>
      </Reference>
      <Reference URI="/word/footnotes.xml?ContentType=application/vnd.openxmlformats-officedocument.wordprocessingml.footnotes+xml">
        <DigestMethod Algorithm="http://www.w3.org/2000/09/xmldsig#sha1"/>
        <DigestValue>VyoCur7VFigMf0RMwnPvz1uI+qU=</DigestValue>
      </Reference>
      <Reference URI="/word/settings.xml?ContentType=application/vnd.openxmlformats-officedocument.wordprocessingml.settings+xml">
        <DigestMethod Algorithm="http://www.w3.org/2000/09/xmldsig#sha1"/>
        <DigestValue>rlnRj9M/M4GeaYr2K9Jd5yswJFA=</DigestValue>
      </Reference>
      <Reference URI="/word/styles.xml?ContentType=application/vnd.openxmlformats-officedocument.wordprocessingml.styles+xml">
        <DigestMethod Algorithm="http://www.w3.org/2000/09/xmldsig#sha1"/>
        <DigestValue>x99VeV4FPPBp5kwOMtcni9PaFzk=</DigestValue>
      </Reference>
      <Reference URI="/word/stylesWithEffects.xml?ContentType=application/vnd.ms-word.stylesWithEffects+xml">
        <DigestMethod Algorithm="http://www.w3.org/2000/09/xmldsig#sha1"/>
        <DigestValue>nFhAQGtsQ64RAARyCYHnS/5bLn0=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2021-04-08T07:47:46Z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2021-04-08T07:47:46Z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2021-04-08T07:47:00Z</cp:lastPrinted>
  <dcterms:created xsi:type="dcterms:W3CDTF">2019-08-30T06:11:00Z</dcterms:created>
  <dcterms:modified xsi:type="dcterms:W3CDTF">2021-04-08T07:47:00Z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