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AF6" w:rsidRDefault="001A21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отокол подведения итогов электронного аукциона</w:t>
      </w:r>
    </w:p>
    <w:p w:rsidR="009B3AF6" w:rsidRDefault="001A214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элементов питания для устройств охранной, охранно-пожарной и пожарной сигнализации в СПб ГБУЗ "Городская больница № 40" в 2021 году" </w:t>
      </w:r>
    </w:p>
    <w:p w:rsidR="009B3AF6" w:rsidRDefault="001A2145">
      <w:pPr>
        <w:ind w:firstLine="567"/>
        <w:jc w:val="center"/>
      </w:pPr>
      <w:r w:rsidRPr="001A21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2145">
        <w:rPr>
          <w:rFonts w:eastAsia="Times New Roman"/>
          <w:b/>
          <w:bCs/>
          <w:sz w:val="20"/>
          <w:szCs w:val="20"/>
        </w:rPr>
        <w:t xml:space="preserve"> 0372200047721000065) </w:t>
      </w:r>
    </w:p>
    <w:p w:rsidR="009B3AF6" w:rsidRPr="001A2145" w:rsidRDefault="009B3AF6">
      <w:pPr>
        <w:ind w:firstLine="567"/>
        <w:jc w:val="center"/>
        <w:rPr>
          <w:sz w:val="14"/>
          <w:szCs w:val="14"/>
        </w:rPr>
      </w:pPr>
    </w:p>
    <w:p w:rsidR="009B3AF6" w:rsidRDefault="001A2145">
      <w:pPr>
        <w:ind w:firstLine="567"/>
        <w:jc w:val="right"/>
      </w:pPr>
      <w:r w:rsidRPr="001A2145">
        <w:rPr>
          <w:rFonts w:eastAsia="Times New Roman"/>
          <w:sz w:val="20"/>
          <w:szCs w:val="20"/>
        </w:rPr>
        <w:t xml:space="preserve">08.04.21 10:56:47 </w:t>
      </w:r>
      <w:r w:rsidRPr="001A214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A2145">
        <w:rPr>
          <w:rFonts w:eastAsia="Times New Roman"/>
          <w:sz w:val="20"/>
          <w:szCs w:val="20"/>
        </w:rPr>
        <w:t>+00:00)</w:t>
      </w:r>
    </w:p>
    <w:p w:rsidR="009B3AF6" w:rsidRPr="001A2145" w:rsidRDefault="009B3AF6">
      <w:pPr>
        <w:ind w:firstLine="567"/>
        <w:rPr>
          <w:rFonts w:eastAsia="Times New Roman"/>
          <w:sz w:val="14"/>
          <w:szCs w:val="14"/>
        </w:rPr>
      </w:pPr>
    </w:p>
    <w:p w:rsidR="009B3AF6" w:rsidRDefault="001A2145">
      <w:r>
        <w:rPr>
          <w:rFonts w:eastAsia="Times New Roman"/>
          <w:sz w:val="20"/>
          <w:szCs w:val="20"/>
        </w:rPr>
        <w:t>Организатор</w:t>
      </w:r>
      <w:r w:rsidRPr="001A21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21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B3AF6" w:rsidRPr="001A2145" w:rsidRDefault="009B3AF6">
      <w:pPr>
        <w:rPr>
          <w:rFonts w:eastAsia="Times New Roman"/>
          <w:sz w:val="14"/>
          <w:szCs w:val="14"/>
        </w:rPr>
      </w:pPr>
    </w:p>
    <w:p w:rsidR="009B3AF6" w:rsidRDefault="001A2145">
      <w:r>
        <w:rPr>
          <w:rFonts w:eastAsia="Times New Roman"/>
          <w:sz w:val="20"/>
          <w:szCs w:val="20"/>
        </w:rPr>
        <w:t>Заказчик</w:t>
      </w:r>
      <w:r w:rsidRPr="001A214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1A2145">
        <w:rPr>
          <w:rFonts w:eastAsia="Times New Roman"/>
          <w:sz w:val="20"/>
          <w:szCs w:val="20"/>
        </w:rPr>
        <w:t>№ 40 КУРОРТНОГО РАЙОНА"</w:t>
      </w:r>
    </w:p>
    <w:p w:rsidR="009B3AF6" w:rsidRPr="001A2145" w:rsidRDefault="009B3AF6">
      <w:pPr>
        <w:rPr>
          <w:rFonts w:eastAsia="Times New Roman"/>
          <w:sz w:val="14"/>
          <w:szCs w:val="14"/>
        </w:rPr>
      </w:pPr>
    </w:p>
    <w:p w:rsidR="009B3AF6" w:rsidRPr="001A2145" w:rsidRDefault="001A2145" w:rsidP="001A214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1A2145">
        <w:rPr>
          <w:rFonts w:eastAsia="Times New Roman"/>
          <w:b/>
          <w:sz w:val="20"/>
          <w:szCs w:val="20"/>
        </w:rPr>
        <w:t>Поставка элементов питания для устройств охранной, охранно-пожарной и пожарной сигнализации в СПб ГБУЗ "Городская больница № 40" в 2021 году</w:t>
      </w:r>
    </w:p>
    <w:p w:rsidR="009B3AF6" w:rsidRPr="001A2145" w:rsidRDefault="009B3AF6" w:rsidP="001A2145">
      <w:pPr>
        <w:jc w:val="both"/>
        <w:rPr>
          <w:rFonts w:eastAsia="Times New Roman"/>
          <w:b/>
          <w:sz w:val="14"/>
          <w:szCs w:val="14"/>
        </w:rPr>
      </w:pPr>
    </w:p>
    <w:p w:rsidR="009B3AF6" w:rsidRPr="001A2145" w:rsidRDefault="001A2145" w:rsidP="001A2145">
      <w:pPr>
        <w:jc w:val="both"/>
        <w:rPr>
          <w:b/>
        </w:rPr>
      </w:pPr>
      <w:r w:rsidRPr="001A2145">
        <w:rPr>
          <w:rFonts w:eastAsia="Times New Roman"/>
          <w:b/>
          <w:sz w:val="20"/>
          <w:szCs w:val="20"/>
        </w:rPr>
        <w:t>Начальная (максимальная) цена контракта: 1 814 757,17 руб.</w:t>
      </w:r>
    </w:p>
    <w:p w:rsidR="009B3AF6" w:rsidRPr="001A2145" w:rsidRDefault="009B3AF6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9B3AF6" w:rsidRPr="001A214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F6" w:rsidRPr="001A2145" w:rsidRDefault="001A2145">
            <w:pPr>
              <w:pStyle w:val="af8"/>
              <w:rPr>
                <w:sz w:val="16"/>
              </w:rPr>
            </w:pPr>
            <w:proofErr w:type="spellStart"/>
            <w:r w:rsidRPr="001A2145">
              <w:rPr>
                <w:sz w:val="16"/>
                <w:szCs w:val="20"/>
                <w:lang w:val="en-US"/>
              </w:rPr>
              <w:t>Требова</w:t>
            </w:r>
            <w:r w:rsidRPr="001A2145">
              <w:rPr>
                <w:sz w:val="16"/>
                <w:szCs w:val="20"/>
                <w:lang w:val="en-US"/>
              </w:rPr>
              <w:t>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B3AF6" w:rsidRPr="001A214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B3AF6" w:rsidRPr="001A2145" w:rsidRDefault="001A2145">
                  <w:pPr>
                    <w:jc w:val="both"/>
                    <w:rPr>
                      <w:sz w:val="16"/>
                    </w:rPr>
                  </w:pPr>
                  <w:r w:rsidRPr="001A214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B3AF6" w:rsidRPr="001A2145" w:rsidRDefault="001A2145">
                  <w:pPr>
                    <w:jc w:val="both"/>
                    <w:rPr>
                      <w:sz w:val="16"/>
                    </w:rPr>
                  </w:pPr>
                  <w:r w:rsidRPr="001A214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A214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A214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</w:t>
                  </w:r>
                  <w:r w:rsidRPr="001A2145">
                    <w:rPr>
                      <w:sz w:val="16"/>
                      <w:szCs w:val="20"/>
                    </w:rPr>
                    <w:t>м 1 части 1 статьи 31 Закона требования не установлены.</w:t>
                  </w:r>
                </w:p>
              </w:tc>
            </w:tr>
            <w:tr w:rsidR="009B3AF6" w:rsidRPr="001A214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B3AF6" w:rsidRPr="001A2145" w:rsidRDefault="001A2145">
                  <w:pPr>
                    <w:jc w:val="both"/>
                    <w:rPr>
                      <w:sz w:val="16"/>
                    </w:rPr>
                  </w:pPr>
                  <w:r w:rsidRPr="001A214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B3AF6" w:rsidRPr="001A2145" w:rsidRDefault="001A2145">
                  <w:pPr>
                    <w:jc w:val="both"/>
                    <w:rPr>
                      <w:sz w:val="16"/>
                    </w:rPr>
                  </w:pPr>
                  <w:r w:rsidRPr="001A214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1A2145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B3AF6" w:rsidRPr="001A2145" w:rsidRDefault="009B3AF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9B3AF6" w:rsidRPr="001A214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F6" w:rsidRPr="001A2145" w:rsidRDefault="001A2145">
            <w:pPr>
              <w:pStyle w:val="af8"/>
              <w:rPr>
                <w:sz w:val="16"/>
              </w:rPr>
            </w:pPr>
            <w:proofErr w:type="spellStart"/>
            <w:r w:rsidRPr="001A2145">
              <w:rPr>
                <w:sz w:val="16"/>
                <w:szCs w:val="20"/>
                <w:lang w:val="en-US"/>
              </w:rPr>
              <w:t>Огра</w:t>
            </w:r>
            <w:r w:rsidRPr="001A2145">
              <w:rPr>
                <w:sz w:val="16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B3AF6" w:rsidRPr="001A214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B3AF6" w:rsidRPr="001A2145" w:rsidRDefault="001A2145">
                  <w:pPr>
                    <w:jc w:val="both"/>
                    <w:rPr>
                      <w:sz w:val="16"/>
                    </w:rPr>
                  </w:pPr>
                  <w:r w:rsidRPr="001A214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B3AF6" w:rsidRPr="001A214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B3AF6" w:rsidRPr="001A2145" w:rsidRDefault="001A2145">
                  <w:pPr>
                    <w:jc w:val="both"/>
                    <w:rPr>
                      <w:sz w:val="16"/>
                    </w:rPr>
                  </w:pPr>
                  <w:r w:rsidRPr="001A2145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</w:t>
                  </w:r>
                  <w:r w:rsidRPr="001A2145">
                    <w:rPr>
                      <w:sz w:val="16"/>
                      <w:szCs w:val="20"/>
                    </w:rPr>
                    <w:t>социально ориентированных некоммерческих организаций.</w:t>
                  </w:r>
                </w:p>
                <w:p w:rsidR="009B3AF6" w:rsidRPr="001A2145" w:rsidRDefault="001A2145">
                  <w:pPr>
                    <w:jc w:val="both"/>
                    <w:rPr>
                      <w:sz w:val="16"/>
                    </w:rPr>
                  </w:pPr>
                  <w:r w:rsidRPr="001A214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A214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A214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A214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A214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A214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A214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A214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B3AF6" w:rsidRPr="001A2145" w:rsidRDefault="009B3AF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9B3AF6" w:rsidRPr="001A2145" w:rsidRDefault="009B3AF6">
      <w:pPr>
        <w:rPr>
          <w:rFonts w:eastAsia="Times New Roman"/>
          <w:sz w:val="14"/>
          <w:szCs w:val="14"/>
        </w:rPr>
      </w:pPr>
    </w:p>
    <w:p w:rsidR="009B3AF6" w:rsidRDefault="001A21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3AF6">
        <w:tc>
          <w:tcPr>
            <w:tcW w:w="4960" w:type="dxa"/>
            <w:shd w:val="clear" w:color="auto" w:fill="auto"/>
          </w:tcPr>
          <w:p w:rsidR="009B3AF6" w:rsidRDefault="001A21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3AF6" w:rsidRDefault="001A214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B3AF6">
        <w:tc>
          <w:tcPr>
            <w:tcW w:w="4960" w:type="dxa"/>
            <w:shd w:val="clear" w:color="auto" w:fill="auto"/>
          </w:tcPr>
          <w:p w:rsidR="009B3AF6" w:rsidRDefault="001A21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3AF6" w:rsidRDefault="001A214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B3AF6">
        <w:tc>
          <w:tcPr>
            <w:tcW w:w="4960" w:type="dxa"/>
            <w:shd w:val="clear" w:color="auto" w:fill="auto"/>
          </w:tcPr>
          <w:p w:rsidR="009B3AF6" w:rsidRDefault="001A21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3AF6" w:rsidRDefault="001A214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B3AF6" w:rsidRPr="001A2145" w:rsidRDefault="009B3AF6">
      <w:pPr>
        <w:rPr>
          <w:rFonts w:eastAsia="Times New Roman"/>
          <w:sz w:val="14"/>
          <w:szCs w:val="14"/>
        </w:rPr>
      </w:pPr>
    </w:p>
    <w:p w:rsidR="009B3AF6" w:rsidRDefault="001A214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B3AF6" w:rsidRPr="001A2145" w:rsidRDefault="009B3AF6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B3AF6">
        <w:tc>
          <w:tcPr>
            <w:tcW w:w="9922" w:type="dxa"/>
            <w:shd w:val="clear" w:color="auto" w:fill="auto"/>
          </w:tcPr>
          <w:p w:rsidR="009B3AF6" w:rsidRDefault="001A21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B3AF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3AF6" w:rsidRDefault="001A214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EA-84730</w:t>
            </w:r>
          </w:p>
          <w:p w:rsidR="009B3AF6" w:rsidRDefault="001A214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"АНГАРЕЙОН-СБ" / 9701002500</w:t>
            </w:r>
          </w:p>
          <w:p w:rsidR="009B3AF6" w:rsidRDefault="001A214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1 760 314,43 руб.</w:t>
            </w:r>
          </w:p>
          <w:p w:rsidR="009B3AF6" w:rsidRDefault="001A214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A2145">
              <w:rPr>
                <w:sz w:val="20"/>
                <w:szCs w:val="20"/>
              </w:rPr>
              <w:t>: Участник электронного аукциона и поданная им зая</w:t>
            </w:r>
            <w:r w:rsidRPr="001A2145"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  <w:p w:rsidR="009B3AF6" w:rsidRDefault="001A214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B3AF6" w:rsidRDefault="001A2145" w:rsidP="001A214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</w:p>
        </w:tc>
      </w:tr>
      <w:tr w:rsidR="009B3AF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3AF6" w:rsidRDefault="001A214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EA-82802</w:t>
            </w:r>
          </w:p>
          <w:p w:rsidR="009B3AF6" w:rsidRDefault="001A214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"СТАНДАРТ СИСТЕМ БЕЗОПАСНОСТИ" / 7810625927</w:t>
            </w:r>
          </w:p>
          <w:p w:rsidR="009B3AF6" w:rsidRDefault="001A214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</w:t>
            </w:r>
            <w:r>
              <w:rPr>
                <w:sz w:val="20"/>
                <w:szCs w:val="20"/>
              </w:rPr>
              <w:t>стником аукциона: 1 769 388,22 руб.</w:t>
            </w:r>
          </w:p>
          <w:p w:rsidR="009B3AF6" w:rsidRDefault="001A214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A214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B3AF6" w:rsidRDefault="001A214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B3AF6" w:rsidRDefault="001A2145" w:rsidP="001A214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</w:t>
            </w:r>
            <w:r>
              <w:rPr>
                <w:sz w:val="20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B3AF6" w:rsidRPr="001A2145" w:rsidRDefault="009B3AF6">
      <w:pPr>
        <w:jc w:val="both"/>
        <w:rPr>
          <w:rFonts w:eastAsia="Times New Roman"/>
          <w:sz w:val="14"/>
          <w:szCs w:val="20"/>
        </w:rPr>
      </w:pPr>
    </w:p>
    <w:p w:rsidR="009B3AF6" w:rsidRDefault="001A2145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"АНГАРЕЙОН-СБ" с ценой контракта </w:t>
      </w:r>
      <w:r w:rsidRPr="001A2145">
        <w:rPr>
          <w:rFonts w:eastAsia="Times New Roman"/>
          <w:b/>
          <w:bCs/>
          <w:sz w:val="20"/>
          <w:szCs w:val="20"/>
        </w:rPr>
        <w:t>1 760 314,43 руб.</w:t>
      </w:r>
    </w:p>
    <w:p w:rsidR="001A2145" w:rsidRPr="001A2145" w:rsidRDefault="001A2145">
      <w:pPr>
        <w:jc w:val="both"/>
        <w:rPr>
          <w:sz w:val="14"/>
          <w:szCs w:val="14"/>
        </w:rPr>
      </w:pPr>
    </w:p>
    <w:p w:rsidR="009B3AF6" w:rsidRDefault="001A214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9B3AF6" w:rsidRPr="001A2145" w:rsidRDefault="009B3AF6">
      <w:pPr>
        <w:rPr>
          <w:rFonts w:eastAsia="Times New Roman"/>
          <w:sz w:val="14"/>
          <w:szCs w:val="14"/>
        </w:rPr>
      </w:pPr>
    </w:p>
    <w:p w:rsidR="009B3AF6" w:rsidRDefault="001A21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B3AF6" w:rsidRDefault="009B3AF6">
      <w:pPr>
        <w:rPr>
          <w:rFonts w:eastAsia="Times New Roman"/>
          <w:sz w:val="20"/>
          <w:szCs w:val="20"/>
        </w:rPr>
      </w:pPr>
    </w:p>
    <w:p w:rsidR="009B3AF6" w:rsidRDefault="001A214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B3AF6" w:rsidRDefault="009B3AF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B3AF6">
        <w:tc>
          <w:tcPr>
            <w:tcW w:w="3307" w:type="dxa"/>
            <w:shd w:val="clear" w:color="auto" w:fill="auto"/>
            <w:vAlign w:val="bottom"/>
          </w:tcPr>
          <w:p w:rsidR="009B3AF6" w:rsidRDefault="001A21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3AF6" w:rsidRDefault="009B3AF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3AF6" w:rsidRDefault="001A21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B3AF6">
        <w:tc>
          <w:tcPr>
            <w:tcW w:w="3307" w:type="dxa"/>
            <w:shd w:val="clear" w:color="auto" w:fill="auto"/>
            <w:vAlign w:val="bottom"/>
          </w:tcPr>
          <w:p w:rsidR="009B3AF6" w:rsidRDefault="001A21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3AF6" w:rsidRDefault="009B3AF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3AF6" w:rsidRDefault="001A21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B3AF6">
        <w:tc>
          <w:tcPr>
            <w:tcW w:w="3307" w:type="dxa"/>
            <w:shd w:val="clear" w:color="auto" w:fill="auto"/>
            <w:vAlign w:val="bottom"/>
          </w:tcPr>
          <w:p w:rsidR="009B3AF6" w:rsidRDefault="001A21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3AF6" w:rsidRDefault="009B3AF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3AF6" w:rsidRDefault="001A2145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A2145"/>
    <w:sectPr w:rsidR="00000000" w:rsidSect="001A2145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A2145">
      <w:r>
        <w:separator/>
      </w:r>
    </w:p>
  </w:endnote>
  <w:endnote w:type="continuationSeparator" w:id="0">
    <w:p w:rsidR="00000000" w:rsidRDefault="001A2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AF6" w:rsidRDefault="009B3AF6">
    <w:pPr>
      <w:jc w:val="both"/>
      <w:rPr>
        <w:sz w:val="18"/>
        <w:szCs w:val="18"/>
        <w:vertAlign w:val="superscript"/>
      </w:rPr>
    </w:pPr>
  </w:p>
  <w:p w:rsidR="009B3AF6" w:rsidRDefault="009B3AF6">
    <w:pPr>
      <w:pStyle w:val="afd"/>
    </w:pPr>
  </w:p>
  <w:p w:rsidR="009B3AF6" w:rsidRDefault="009B3AF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AF6" w:rsidRDefault="009B3AF6"/>
  </w:footnote>
  <w:footnote w:type="continuationSeparator" w:id="0">
    <w:p w:rsidR="009B3AF6" w:rsidRDefault="001A2145">
      <w:r>
        <w:continuationSeparator/>
      </w:r>
    </w:p>
  </w:footnote>
  <w:footnote w:id="1">
    <w:p w:rsidR="009B3AF6" w:rsidRDefault="001A214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AF6"/>
    <w:rsid w:val="001A2145"/>
    <w:rsid w:val="009B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ADFRxXO0qR3NcnR8vjicv5sLXSOK12uHfRL983um87g=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u/eJmfQv3uvBytS1z0+hsFglhhSpPwRsuOG2L1vH3tU=</DigestValue>
    </Reference>
  </SignedInfo>
  <SignatureValue>f3x6clU9VZ5V4JCLZRm1D9BV/HeMM1lh4vNDvnAGJHcU1JbDpmFyWaIF6FGY6p6b
dmin24fM0cLRG4yrbTge1w==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M1gPsFqi254FexUds0YLQgSwn28=</DigestValue>
      </Reference>
      <Reference URI="/word/endnotes.xml?ContentType=application/vnd.openxmlformats-officedocument.wordprocessingml.endnotes+xml">
        <DigestMethod Algorithm="http://www.w3.org/2000/09/xmldsig#sha1"/>
        <DigestValue>6H/WPgSwHhCoWUwL8bm9EX56jQ0=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BE3yy+FwEPW8jCNC71Gk8DhEXeQ=</DigestValue>
      </Reference>
      <Reference URI="/word/footnotes.xml?ContentType=application/vnd.openxmlformats-officedocument.wordprocessingml.footnotes+xml">
        <DigestMethod Algorithm="http://www.w3.org/2000/09/xmldsig#sha1"/>
        <DigestValue>6W3bR7bO6GAh+gIFKQRJrEiWEA8=</DigestValue>
      </Reference>
      <Reference URI="/word/settings.xml?ContentType=application/vnd.openxmlformats-officedocument.wordprocessingml.settings+xml">
        <DigestMethod Algorithm="http://www.w3.org/2000/09/xmldsig#sha1"/>
        <DigestValue>UILYGr6xO6j0YDm6NfIkVYTHUmk=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2021-04-08T08:01:00Z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2021-04-08T08:01:00Z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l+2WRDpnOdcygLHAzYyuqkPwflrlMP/efTY8XySGnHE=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MT9I8OtKQFl5ZOl9811KanHb0rIjD2LRImAaSed3B3g=</DigestValue>
    </Reference>
  </SignedInfo>
  <SignatureValue>o8AbMB/+BSiLAfG8oxvC1A2Ucb3asbfv52EYOmB7C1SP03jNbotSX11c/DLR2aXD
OECgoocMmVVzMvQMuLj/lA==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M1gPsFqi254FexUds0YLQgSwn28=</DigestValue>
      </Reference>
      <Reference URI="/word/endnotes.xml?ContentType=application/vnd.openxmlformats-officedocument.wordprocessingml.endnotes+xml">
        <DigestMethod Algorithm="http://www.w3.org/2000/09/xmldsig#sha1"/>
        <DigestValue>6H/WPgSwHhCoWUwL8bm9EX56jQ0=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BE3yy+FwEPW8jCNC71Gk8DhEXeQ=</DigestValue>
      </Reference>
      <Reference URI="/word/footnotes.xml?ContentType=application/vnd.openxmlformats-officedocument.wordprocessingml.footnotes+xml">
        <DigestMethod Algorithm="http://www.w3.org/2000/09/xmldsig#sha1"/>
        <DigestValue>6W3bR7bO6GAh+gIFKQRJrEiWEA8=</DigestValue>
      </Reference>
      <Reference URI="/word/settings.xml?ContentType=application/vnd.openxmlformats-officedocument.wordprocessingml.settings+xml">
        <DigestMethod Algorithm="http://www.w3.org/2000/09/xmldsig#sha1"/>
        <DigestValue>UILYGr6xO6j0YDm6NfIkVYTHUmk=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2021-04-08T08:01:11Z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2021-04-08T08:01:11Z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I6jSIgFHc84tMdIwDWTnrtZaHdR/CnVhRsWIbSqOXn8=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efyof7nDRjUpvjB5cCxrLLSF/rVj3StDZEwB92ZZ3HA=</DigestValue>
    </Reference>
  </SignedInfo>
  <SignatureValue>bWsM4Su9js1b+LbXY/BDbuV55fwVvEaisau17Y1W33+CiSFKgHqx+lU2xAWNdNJe
0btk4EC+JnSzjrNnzHZKeA==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M1gPsFqi254FexUds0YLQgSwn28=</DigestValue>
      </Reference>
      <Reference URI="/word/endnotes.xml?ContentType=application/vnd.openxmlformats-officedocument.wordprocessingml.endnotes+xml">
        <DigestMethod Algorithm="http://www.w3.org/2000/09/xmldsig#sha1"/>
        <DigestValue>6H/WPgSwHhCoWUwL8bm9EX56jQ0=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BE3yy+FwEPW8jCNC71Gk8DhEXeQ=</DigestValue>
      </Reference>
      <Reference URI="/word/footnotes.xml?ContentType=application/vnd.openxmlformats-officedocument.wordprocessingml.footnotes+xml">
        <DigestMethod Algorithm="http://www.w3.org/2000/09/xmldsig#sha1"/>
        <DigestValue>6W3bR7bO6GAh+gIFKQRJrEiWEA8=</DigestValue>
      </Reference>
      <Reference URI="/word/settings.xml?ContentType=application/vnd.openxmlformats-officedocument.wordprocessingml.settings+xml">
        <DigestMethod Algorithm="http://www.w3.org/2000/09/xmldsig#sha1"/>
        <DigestValue>UILYGr6xO6j0YDm6NfIkVYTHUmk=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2021-04-08T08:01:33Z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2021-04-08T08:01:33Z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2021-04-08T08:00:00Z</cp:lastPrinted>
  <dcterms:created xsi:type="dcterms:W3CDTF">2019-08-30T06:11:00Z</dcterms:created>
  <dcterms:modified xsi:type="dcterms:W3CDTF">2021-04-08T08:01:00Z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