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бахил водонепроницаемых"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1746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09-05/25400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/>
          <w:sz w:val="20"/>
          <w:szCs w:val="20"/>
          <w:lang w:val="ru-RU"/>
        </w:rPr>
        <w:t>» 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бахил водонепроницаемых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212462904036546320100100040013250244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4589"/>
        <w:gridCol w:w="317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34 456,00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34 834,00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37 858,00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 / 7705519101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43 528,00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52 600,00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</w:tc>
        <w:tc>
          <w:tcPr>
            <w:tcW w:w="4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71 064,00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175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ЧЕРНОВ СТАНИСЛАВ ВЯЧЕСЛАВОВИЧ, предложивший цену контракта 34 456,00 руб. тридцать четыре тысячи четыреста пятьдесят шесть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ЧЕРНОВ СТАНИСЛАВ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1184</Words>
  <Characters>9608</Characters>
  <CharactersWithSpaces>10533</CharactersWithSpaces>
  <Paragraphs>409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2021-04-16T15:09:33Z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