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09-05/25660/1212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окон здания МКОУ "Глазовская средняя общеобразовательная школа", расположенного по адресу: Курская область, Конышевский район, село Глазово"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6,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"ГЛАЗОВСКАЯ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окон здания МКОУ "Глазовская средняя общеобразовательная школа", расположенного по адресу: Курская область, Конышевский район, село Глазово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213460900261146090100100130014332243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2 454 869,00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Зоболева Тамара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Яковлев Виктор Павлович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Лариса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 / 463228797388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1 644 762,15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 / 4623007932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1 657 036,50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 / 461801014422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1 706 133,90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 / 3665104132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1 730 682,60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1 742 956,95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 / 463214297360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2 037 541,25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"НЕВЕПЛАСТ"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ЛИППЕРТ НАДЕЖДА ВАЛЕРЬЕВНА, предложивший цену контракта 1 644 762,15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ЛИППЕРТ НАДЕЖДА ВАЛЕРЬЕВНА,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Зоболева Тамара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Яковлев Виктор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Колесникова Лариса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LibreOffice/7.1.0.3$Windows_X86_64 LibreOffice_project/f6099ecf3d29644b5008cc8f48f42f4a40986e4c</Application>
  <AppVersion>15.0000</AppVersion>
  <DocSecurity>0</DocSecurity>
  <Pages>3</Pages>
  <Words>849</Words>
  <Characters>6812</Characters>
  <CharactersWithSpaces>7374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2021-04-20T15:38:05Z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