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09-05/25609/1209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объекту:" Реконструкция водозаборного  сооружения по ул. Набережная с. Старомеловое Новомеловского сельсовета Горшеченского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ОФИС </w:t>
      </w:r>
      <w:r>
        <w:rPr>
          <w:rFonts w:eastAsia="Times New Roman"/>
          <w:sz w:val="20"/>
          <w:szCs w:val="20"/>
          <w:lang w:val="ru-RU"/>
        </w:rPr>
        <w:t>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ГОРШЕЧЕНСКОГО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объекту:" Реконструкция водозаборного  сооружения по ул. Набережная с. Старомеловое Новомеловского сельсовета Горшеченского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213460400437246040100100620014221414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2 657 667,00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Безручко Надежда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Белозеров Михаил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Ксения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90"/>
        <w:gridCol w:w="2547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"СПЕЦСТРОЙМОНТАЖ" / 4623006745</w:t>
            </w:r>
          </w:p>
        </w:tc>
        <w:tc>
          <w:tcPr>
            <w:tcW w:w="25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"СПЕЦСТРОЙМОНТАЖ" / 4623006745</w:t>
            </w:r>
          </w:p>
        </w:tc>
        <w:tc>
          <w:tcPr>
            <w:tcW w:w="25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"СПЕЦСТРОЙМОНТАЖ" / 4623006745</w:t>
            </w:r>
          </w:p>
        </w:tc>
        <w:tc>
          <w:tcPr>
            <w:tcW w:w="25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"СПЕЦСТРОЙМОНТАЖ" / 4623006745</w:t>
            </w:r>
          </w:p>
        </w:tc>
        <w:tc>
          <w:tcPr>
            <w:tcW w:w="25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"СПЕЦСТРОЙМОНТАЖ" / 4623006745</w:t>
            </w:r>
          </w:p>
        </w:tc>
        <w:tc>
          <w:tcPr>
            <w:tcW w:w="25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EA-88826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"СПЕЦСТРОЙМОНТАЖ" / 4623006745</w:t>
            </w:r>
          </w:p>
        </w:tc>
        <w:tc>
          <w:tcPr>
            <w:tcW w:w="25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"СПЕЦСТРОЙМОНТАЖ".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454</Words>
  <Characters>3524</Characters>
  <CharactersWithSpaces>3897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2021-04-20T12:48:58Z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