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1906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bidi w:val="0"/>
        <w:spacing w:lineRule="atLeast" w:line="0" w:before="0" w:after="0"/>
        <w:ind w:left="0" w:right="0"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25486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”.04.21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гинекологических  расходных материалов (чехол защитный для инвазивного датчика ультразвуковой визуализации, стандартный, нестерильный)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212462904015746320100100580012660244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53 890,20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 / 4632264990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54 272,40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56 565,60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"ЭСТЕТМЕДИКА"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53 890,20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560</Words>
  <Characters>4463</Characters>
  <CharactersWithSpaces>4879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2021-04-22T16:50:56Z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