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297" w:rsidRPr="00ED0528" w:rsidRDefault="00F11297" w:rsidP="00F1129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16"/>
          <w:szCs w:val="16"/>
        </w:rPr>
      </w:pPr>
      <w:r w:rsidRPr="00ED0528">
        <w:rPr>
          <w:rFonts w:ascii="Times New Roman" w:eastAsia="Times New Roman" w:hAnsi="Times New Roman"/>
          <w:b/>
          <w:sz w:val="16"/>
          <w:szCs w:val="16"/>
        </w:rPr>
        <w:t>ПРО</w:t>
      </w:r>
      <w:r w:rsidR="00C451E6">
        <w:rPr>
          <w:rFonts w:ascii="Times New Roman" w:eastAsia="Times New Roman" w:hAnsi="Times New Roman"/>
          <w:b/>
          <w:sz w:val="16"/>
          <w:szCs w:val="16"/>
        </w:rPr>
        <w:t>ТОКОЛ № 0855200000521000686</w:t>
      </w:r>
      <w:r w:rsidRPr="00ED0528">
        <w:rPr>
          <w:rFonts w:ascii="Times New Roman" w:eastAsia="Times New Roman" w:hAnsi="Times New Roman"/>
          <w:b/>
          <w:sz w:val="16"/>
          <w:szCs w:val="16"/>
        </w:rPr>
        <w:t xml:space="preserve"> -3</w:t>
      </w:r>
    </w:p>
    <w:p w:rsidR="00F11297" w:rsidRDefault="00F11297" w:rsidP="00F1129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16"/>
          <w:szCs w:val="16"/>
        </w:rPr>
      </w:pPr>
      <w:r w:rsidRPr="00ED0528">
        <w:rPr>
          <w:rFonts w:ascii="Times New Roman" w:eastAsia="Times New Roman" w:hAnsi="Times New Roman"/>
          <w:sz w:val="16"/>
          <w:szCs w:val="16"/>
        </w:rPr>
        <w:t>подведения итогов электронного аукциона</w:t>
      </w:r>
    </w:p>
    <w:p w:rsidR="004A187C" w:rsidRPr="00ED0528" w:rsidRDefault="004A187C" w:rsidP="00F1129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16"/>
          <w:szCs w:val="16"/>
        </w:rPr>
      </w:pPr>
    </w:p>
    <w:p w:rsidR="004A187C" w:rsidRPr="00430552" w:rsidRDefault="004A187C" w:rsidP="004A187C">
      <w:pPr>
        <w:spacing w:after="0" w:line="240" w:lineRule="auto"/>
        <w:contextualSpacing/>
        <w:rPr>
          <w:rFonts w:ascii="Times New Roman" w:hAnsi="Times New Roman"/>
          <w:b/>
          <w:sz w:val="16"/>
          <w:szCs w:val="16"/>
        </w:rPr>
      </w:pPr>
      <w:r w:rsidRPr="00430552">
        <w:rPr>
          <w:rFonts w:ascii="Times New Roman" w:hAnsi="Times New Roman"/>
          <w:sz w:val="16"/>
          <w:szCs w:val="16"/>
        </w:rPr>
        <w:t xml:space="preserve">г. Пенза ул. Попова 34А </w:t>
      </w:r>
      <w:r w:rsidRPr="00430552">
        <w:rPr>
          <w:rFonts w:ascii="Times New Roman" w:hAnsi="Times New Roman"/>
          <w:sz w:val="16"/>
          <w:szCs w:val="16"/>
        </w:rPr>
        <w:tab/>
      </w:r>
      <w:r w:rsidRPr="00430552">
        <w:rPr>
          <w:rFonts w:ascii="Times New Roman" w:hAnsi="Times New Roman"/>
          <w:sz w:val="16"/>
          <w:szCs w:val="16"/>
        </w:rPr>
        <w:tab/>
      </w:r>
      <w:r w:rsidRPr="00430552">
        <w:rPr>
          <w:rFonts w:ascii="Times New Roman" w:hAnsi="Times New Roman"/>
          <w:sz w:val="16"/>
          <w:szCs w:val="16"/>
        </w:rPr>
        <w:tab/>
      </w:r>
      <w:r w:rsidRPr="00430552">
        <w:rPr>
          <w:rFonts w:ascii="Times New Roman" w:hAnsi="Times New Roman"/>
          <w:sz w:val="16"/>
          <w:szCs w:val="16"/>
        </w:rPr>
        <w:tab/>
      </w:r>
      <w:r w:rsidRPr="00430552">
        <w:rPr>
          <w:rFonts w:ascii="Times New Roman" w:hAnsi="Times New Roman"/>
          <w:sz w:val="16"/>
          <w:szCs w:val="16"/>
        </w:rPr>
        <w:tab/>
      </w:r>
      <w:r w:rsidRPr="00430552">
        <w:rPr>
          <w:rFonts w:ascii="Times New Roman" w:hAnsi="Times New Roman"/>
          <w:sz w:val="16"/>
          <w:szCs w:val="16"/>
        </w:rPr>
        <w:tab/>
      </w:r>
      <w:r w:rsidRPr="00430552">
        <w:rPr>
          <w:rFonts w:ascii="Times New Roman" w:hAnsi="Times New Roman"/>
          <w:sz w:val="16"/>
          <w:szCs w:val="16"/>
        </w:rPr>
        <w:tab/>
      </w:r>
      <w:r w:rsidRPr="00430552">
        <w:rPr>
          <w:rFonts w:ascii="Times New Roman" w:hAnsi="Times New Roman"/>
          <w:sz w:val="16"/>
          <w:szCs w:val="16"/>
        </w:rPr>
        <w:tab/>
      </w:r>
      <w:r w:rsidRPr="00430552">
        <w:rPr>
          <w:rFonts w:ascii="Times New Roman" w:hAnsi="Times New Roman"/>
          <w:sz w:val="16"/>
          <w:szCs w:val="16"/>
        </w:rPr>
        <w:tab/>
      </w:r>
      <w:r w:rsidR="00C451E6">
        <w:rPr>
          <w:rFonts w:ascii="Times New Roman" w:hAnsi="Times New Roman"/>
          <w:sz w:val="16"/>
          <w:szCs w:val="16"/>
        </w:rPr>
        <w:t xml:space="preserve">                                    </w:t>
      </w:r>
      <w:r w:rsidR="00C451E6">
        <w:rPr>
          <w:rFonts w:ascii="Times New Roman" w:hAnsi="Times New Roman"/>
          <w:b/>
          <w:sz w:val="16"/>
          <w:szCs w:val="16"/>
        </w:rPr>
        <w:t>28.04.2021</w:t>
      </w:r>
    </w:p>
    <w:p w:rsidR="004A187C" w:rsidRPr="00430552" w:rsidRDefault="004A187C" w:rsidP="004A187C">
      <w:pPr>
        <w:spacing w:after="0" w:line="240" w:lineRule="auto"/>
        <w:contextualSpacing/>
        <w:rPr>
          <w:rFonts w:ascii="Times New Roman" w:hAnsi="Times New Roman"/>
          <w:b/>
          <w:sz w:val="16"/>
          <w:szCs w:val="16"/>
        </w:rPr>
      </w:pPr>
    </w:p>
    <w:p w:rsidR="00C451E6" w:rsidRPr="00430552" w:rsidRDefault="00C451E6" w:rsidP="00C451E6">
      <w:pPr>
        <w:keepNext/>
        <w:keepLines/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430552">
        <w:rPr>
          <w:rFonts w:ascii="Times New Roman" w:hAnsi="Times New Roman"/>
          <w:b/>
          <w:sz w:val="16"/>
          <w:szCs w:val="16"/>
        </w:rPr>
        <w:t xml:space="preserve">Наименование аукциона: </w:t>
      </w:r>
      <w:r w:rsidRPr="00C274E3">
        <w:rPr>
          <w:rFonts w:ascii="Times New Roman" w:hAnsi="Times New Roman"/>
          <w:sz w:val="16"/>
          <w:szCs w:val="16"/>
        </w:rPr>
        <w:t>«Поставка аккумуляторов для компьютерной техники»</w:t>
      </w:r>
    </w:p>
    <w:p w:rsidR="00C451E6" w:rsidRDefault="00C451E6" w:rsidP="00C451E6">
      <w:pPr>
        <w:keepNext/>
        <w:keepLines/>
        <w:spacing w:after="0" w:line="240" w:lineRule="auto"/>
        <w:contextualSpacing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C451E6" w:rsidRPr="00430552" w:rsidRDefault="00C451E6" w:rsidP="00C451E6">
      <w:pPr>
        <w:keepNext/>
        <w:keepLines/>
        <w:spacing w:after="0" w:line="240" w:lineRule="auto"/>
        <w:contextualSpacing/>
        <w:jc w:val="both"/>
        <w:rPr>
          <w:rFonts w:ascii="Times New Roman" w:hAnsi="Times New Roman"/>
          <w:bCs/>
          <w:iCs/>
          <w:sz w:val="16"/>
          <w:szCs w:val="16"/>
        </w:rPr>
      </w:pPr>
      <w:r w:rsidRPr="00430552">
        <w:rPr>
          <w:rFonts w:ascii="Times New Roman" w:hAnsi="Times New Roman"/>
          <w:b/>
          <w:bCs/>
          <w:sz w:val="16"/>
          <w:szCs w:val="16"/>
        </w:rPr>
        <w:t>Уполномоченное учреждение:</w:t>
      </w:r>
      <w:r w:rsidRPr="00430552">
        <w:rPr>
          <w:rFonts w:ascii="Times New Roman" w:hAnsi="Times New Roman"/>
          <w:sz w:val="16"/>
          <w:szCs w:val="16"/>
        </w:rPr>
        <w:t xml:space="preserve"> Государственное казенное учреждение Пензенской области «Управление по осуществлению закупок Пензенской области».</w:t>
      </w:r>
    </w:p>
    <w:p w:rsidR="00C451E6" w:rsidRDefault="00C451E6" w:rsidP="00C451E6">
      <w:pPr>
        <w:keepNext/>
        <w:keepLines/>
        <w:snapToGrid w:val="0"/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C451E6" w:rsidRDefault="00C451E6" w:rsidP="00C451E6">
      <w:pPr>
        <w:keepNext/>
        <w:keepLines/>
        <w:snapToGrid w:val="0"/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430552">
        <w:rPr>
          <w:rFonts w:ascii="Times New Roman" w:hAnsi="Times New Roman"/>
          <w:b/>
          <w:sz w:val="16"/>
          <w:szCs w:val="16"/>
        </w:rPr>
        <w:t xml:space="preserve">Заказчик: </w:t>
      </w:r>
      <w:proofErr w:type="gramStart"/>
      <w:r w:rsidRPr="00C274E3">
        <w:rPr>
          <w:rFonts w:ascii="Times New Roman" w:hAnsi="Times New Roman"/>
          <w:sz w:val="16"/>
          <w:szCs w:val="16"/>
        </w:rPr>
        <w:t>государственное  бюджетное</w:t>
      </w:r>
      <w:proofErr w:type="gramEnd"/>
      <w:r w:rsidRPr="00C274E3">
        <w:rPr>
          <w:rFonts w:ascii="Times New Roman" w:hAnsi="Times New Roman"/>
          <w:sz w:val="16"/>
          <w:szCs w:val="16"/>
        </w:rPr>
        <w:t xml:space="preserve"> учреждение здравоохранения Пензенской области «Пензенский областной медицинский информационно-аналитический центр»</w:t>
      </w:r>
    </w:p>
    <w:p w:rsidR="00C451E6" w:rsidRDefault="00C451E6" w:rsidP="00C451E6">
      <w:pPr>
        <w:keepNext/>
        <w:keepLines/>
        <w:snapToGrid w:val="0"/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C451E6" w:rsidRDefault="00C451E6" w:rsidP="00C451E6">
      <w:pPr>
        <w:keepNext/>
        <w:keepLines/>
        <w:snapToGrid w:val="0"/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Идентификационный код закупки: </w:t>
      </w:r>
      <w:r w:rsidRPr="00C274E3">
        <w:rPr>
          <w:rFonts w:ascii="Times New Roman" w:hAnsi="Times New Roman"/>
          <w:sz w:val="16"/>
          <w:szCs w:val="16"/>
        </w:rPr>
        <w:t>212583601346758360100100200012720244</w:t>
      </w:r>
    </w:p>
    <w:p w:rsidR="00C451E6" w:rsidRDefault="00C451E6" w:rsidP="00C451E6">
      <w:pPr>
        <w:keepNext/>
        <w:keepLines/>
        <w:snapToGri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C451E6" w:rsidRPr="00430552" w:rsidRDefault="00C451E6" w:rsidP="00C451E6">
      <w:pPr>
        <w:spacing w:after="0"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На заседании комиссии присутствовали:</w:t>
      </w:r>
    </w:p>
    <w:p w:rsidR="00C451E6" w:rsidRPr="00430552" w:rsidRDefault="00C451E6" w:rsidP="00C451E6">
      <w:pPr>
        <w:spacing w:after="0" w:line="240" w:lineRule="auto"/>
        <w:contextualSpacing/>
        <w:rPr>
          <w:rFonts w:ascii="Times New Roman" w:hAnsi="Times New Roman"/>
          <w:sz w:val="16"/>
          <w:szCs w:val="16"/>
        </w:rPr>
      </w:pPr>
      <w:r w:rsidRPr="00430552">
        <w:rPr>
          <w:rFonts w:ascii="Times New Roman" w:hAnsi="Times New Roman"/>
          <w:sz w:val="16"/>
          <w:szCs w:val="16"/>
        </w:rPr>
        <w:t xml:space="preserve">Председатель аукционной комиссии: </w:t>
      </w:r>
      <w:r>
        <w:rPr>
          <w:rFonts w:ascii="Times New Roman" w:hAnsi="Times New Roman"/>
          <w:sz w:val="16"/>
          <w:szCs w:val="16"/>
        </w:rPr>
        <w:t>Ефимова Надежда Юрьевна</w:t>
      </w:r>
    </w:p>
    <w:p w:rsidR="004A187C" w:rsidRPr="00C451E6" w:rsidRDefault="00C451E6" w:rsidP="004A187C">
      <w:pPr>
        <w:spacing w:after="0" w:line="240" w:lineRule="auto"/>
        <w:contextualSpacing/>
        <w:rPr>
          <w:rFonts w:ascii="Times New Roman" w:hAnsi="Times New Roman"/>
          <w:sz w:val="16"/>
          <w:szCs w:val="16"/>
        </w:rPr>
      </w:pPr>
      <w:r w:rsidRPr="00430552">
        <w:rPr>
          <w:rFonts w:ascii="Times New Roman" w:hAnsi="Times New Roman"/>
          <w:sz w:val="16"/>
          <w:szCs w:val="16"/>
        </w:rPr>
        <w:t xml:space="preserve">Члены аукционной комиссии: </w:t>
      </w:r>
      <w:r>
        <w:rPr>
          <w:rFonts w:ascii="Times New Roman" w:hAnsi="Times New Roman"/>
          <w:sz w:val="16"/>
          <w:szCs w:val="16"/>
        </w:rPr>
        <w:t>Ольшевская Валерия Игоревна, Гунько Станислав Юрьевич.</w:t>
      </w:r>
    </w:p>
    <w:p w:rsidR="00F11297" w:rsidRPr="00ED0528" w:rsidRDefault="00F11297" w:rsidP="00F11297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F11297" w:rsidRPr="00ED0528" w:rsidRDefault="00F11297" w:rsidP="00F11297">
      <w:pPr>
        <w:pStyle w:val="a5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  <w:r w:rsidRPr="00ED0528">
        <w:rPr>
          <w:rFonts w:ascii="Times New Roman" w:hAnsi="Times New Roman" w:cs="Times New Roman"/>
          <w:sz w:val="16"/>
          <w:szCs w:val="16"/>
        </w:rPr>
        <w:t>На заседании комиссии присутствует не менее 50 процентов общего числа ее членов. Кворум имеется, аукционная комиссия правомочна осуществлять свои функции.</w:t>
      </w:r>
    </w:p>
    <w:p w:rsidR="00F11297" w:rsidRPr="00ED0528" w:rsidRDefault="00F11297" w:rsidP="00F11297">
      <w:pPr>
        <w:pStyle w:val="a5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F11297" w:rsidRPr="00ED0528" w:rsidRDefault="00F11297" w:rsidP="00F11297">
      <w:pPr>
        <w:pStyle w:val="a5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  <w:r w:rsidRPr="00ED0528">
        <w:rPr>
          <w:rFonts w:ascii="Times New Roman" w:hAnsi="Times New Roman" w:cs="Times New Roman"/>
          <w:sz w:val="16"/>
          <w:szCs w:val="16"/>
        </w:rPr>
        <w:t>Оператор электронной площадки направил Уполномоченному учреждению вторые части заявок на участие в электронном аукционе, поданных следующими участниками электронного аукциона:</w:t>
      </w:r>
    </w:p>
    <w:p w:rsidR="00F11297" w:rsidRPr="00ED0528" w:rsidRDefault="00F11297" w:rsidP="00F11297">
      <w:pPr>
        <w:pStyle w:val="a5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5"/>
        <w:gridCol w:w="1776"/>
        <w:gridCol w:w="1948"/>
        <w:gridCol w:w="4491"/>
        <w:gridCol w:w="1393"/>
      </w:tblGrid>
      <w:tr w:rsidR="00F11297" w:rsidRPr="00C451E6" w:rsidTr="00257A5C">
        <w:trPr>
          <w:jc w:val="center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</w:p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r w:rsidRPr="00C451E6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</w:t>
            </w:r>
            <w:r w:rsidRPr="00C451E6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C451E6" w:rsidRDefault="007D5670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Идентификационные номера заявок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участника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b/>
                <w:sz w:val="16"/>
                <w:szCs w:val="16"/>
              </w:rPr>
              <w:t>Адреса участников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b/>
                <w:kern w:val="1"/>
                <w:sz w:val="16"/>
                <w:szCs w:val="16"/>
              </w:rPr>
              <w:t>Предложения о цене контракта</w:t>
            </w:r>
          </w:p>
        </w:tc>
      </w:tr>
      <w:tr w:rsidR="00F11297" w:rsidRPr="00C451E6" w:rsidTr="00257A5C">
        <w:trPr>
          <w:jc w:val="center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EA-89832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"АВТОТОК"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Место нахождения (место жительства):</w:t>
            </w:r>
            <w:r w:rsidR="00C451E6"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440015, ОБЛ ПЕНЗЕНСКАЯ, Г ПЕНЗА, УЛ СОВХОЗНАЯ, ДОМ 15И</w:t>
            </w:r>
          </w:p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Почтовый адрес: </w:t>
            </w:r>
            <w:r w:rsidR="00C451E6" w:rsidRPr="00C451E6">
              <w:rPr>
                <w:rFonts w:ascii="Times New Roman" w:hAnsi="Times New Roman" w:cs="Times New Roman"/>
                <w:sz w:val="16"/>
                <w:szCs w:val="16"/>
              </w:rPr>
              <w:t>440015, ОБЛ ПЕНЗЕНСКАЯ, Г ПЕНЗА, УЛ СОВХОЗНАЯ, ДОМ 15И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100 401.38</w:t>
            </w:r>
          </w:p>
        </w:tc>
      </w:tr>
      <w:tr w:rsidR="00F11297" w:rsidRPr="00C451E6" w:rsidTr="00257A5C">
        <w:trPr>
          <w:jc w:val="center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EA-89151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"ТЕХНОЛОГИИ МАШИН"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Место нахождения (место жительства):</w:t>
            </w:r>
            <w:r w:rsidR="00C451E6"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440026, ОБЛ ПЕНЗЕНСКАЯ, Г ПЕНЗА, УЛ КРАСНАЯ, ДОМ 49, ЛИТЕР А, ЭТАЖ ЦОКОЛЬ</w:t>
            </w:r>
          </w:p>
          <w:p w:rsidR="00F11297" w:rsidRPr="00C451E6" w:rsidRDefault="00F11297" w:rsidP="00257A5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Почтовый адрес:</w:t>
            </w:r>
            <w:r w:rsidR="00C451E6"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440026 г. Пенза ул. Красная 49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101 192.00</w:t>
            </w:r>
          </w:p>
        </w:tc>
      </w:tr>
      <w:tr w:rsidR="00C451E6" w:rsidRPr="00C451E6" w:rsidTr="00257A5C">
        <w:trPr>
          <w:jc w:val="center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EA-89841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"ЩИТ"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Место нахождения (место жительства):</w:t>
            </w: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610035, ОБЛ КИРОВСКАЯ43, Г КИРОВ, УЛ СУРИКОВА, ДОМ 50</w:t>
            </w:r>
          </w:p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Почтовый адрес:</w:t>
            </w: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610035, ОБЛ КИРОВСКАЯ43, Г КИРОВ, УЛ СУРИКОВА, ДОМ 50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105 147.38</w:t>
            </w:r>
          </w:p>
        </w:tc>
      </w:tr>
      <w:tr w:rsidR="00C451E6" w:rsidRPr="00C451E6" w:rsidTr="00257A5C">
        <w:trPr>
          <w:jc w:val="center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EA-89722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РЕГИОНАЛЬНЫЙ КОНСУЛЬТАЦИОННО-ТЕХНИЧЕСКИЙ ЦЕНТР АВТОНОМНЫХ ИСТОЧНИКОВ ТОКА "ФИРМА АЛЬФА-ПЛЮС"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Место нахождения (место жительства):</w:t>
            </w: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105094, г. Москва, улица Большая Семеновская, д.42, строение 1, помещение VI</w:t>
            </w:r>
          </w:p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Почтовый адрес:</w:t>
            </w: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105094, г. Москва, улица Большая Семеновская, д.42, строение 1, помещение VI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106 729.38</w:t>
            </w:r>
          </w:p>
        </w:tc>
      </w:tr>
      <w:tr w:rsidR="00C451E6" w:rsidRPr="00C451E6" w:rsidTr="00257A5C">
        <w:trPr>
          <w:jc w:val="center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EA-89712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"ДЕЛЬТА ОПТ"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Место нахождения (место жительства):</w:t>
            </w: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440046, ОБЛ. ПЕНЗЕНСКАЯ, Г. Пенза, УЛ. МИРА, Д. 51, ПОМЕЩ. БН</w:t>
            </w:r>
          </w:p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Почтовый адрес:</w:t>
            </w: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 xml:space="preserve"> 440066, ОБЛ ПЕНЗЕНСКАЯ, Г ПЕНЗА, ПР-КТ СТРОИТЕЛЕЙ, ДОМ 48, КВАРТИРА 355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1E6" w:rsidRPr="00C451E6" w:rsidRDefault="00C451E6" w:rsidP="00C451E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51E6">
              <w:rPr>
                <w:rFonts w:ascii="Times New Roman" w:hAnsi="Times New Roman" w:cs="Times New Roman"/>
                <w:sz w:val="16"/>
                <w:szCs w:val="16"/>
              </w:rPr>
              <w:t>139 939.74</w:t>
            </w:r>
          </w:p>
        </w:tc>
      </w:tr>
    </w:tbl>
    <w:p w:rsidR="00F11297" w:rsidRPr="00ED0528" w:rsidRDefault="00F11297" w:rsidP="00F1129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F11297" w:rsidRPr="00ED0528" w:rsidRDefault="00F11297" w:rsidP="00F1129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ED0528">
        <w:rPr>
          <w:rFonts w:ascii="Times New Roman" w:hAnsi="Times New Roman" w:cs="Times New Roman"/>
          <w:sz w:val="16"/>
          <w:szCs w:val="16"/>
        </w:rPr>
        <w:t>На основании результатов рассмотрения вторых частей заявок на участие в электронном аукционе и документов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ED0528">
        <w:rPr>
          <w:rFonts w:ascii="Times New Roman" w:hAnsi="Times New Roman" w:cs="Times New Roman"/>
          <w:sz w:val="16"/>
          <w:szCs w:val="16"/>
        </w:rPr>
        <w:t xml:space="preserve"> направленных Уполномоченному учреждению оператором электронной площадки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ED0528">
        <w:rPr>
          <w:rFonts w:ascii="Times New Roman" w:hAnsi="Times New Roman" w:cs="Times New Roman"/>
          <w:sz w:val="16"/>
          <w:szCs w:val="16"/>
        </w:rPr>
        <w:t xml:space="preserve"> аукционная комиссия приняла решение о соответствии заявок на участие в электронном аукционе требованиям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ED0528">
        <w:rPr>
          <w:rFonts w:ascii="Times New Roman" w:hAnsi="Times New Roman" w:cs="Times New Roman"/>
          <w:sz w:val="16"/>
          <w:szCs w:val="16"/>
        </w:rPr>
        <w:t xml:space="preserve"> установленным документацией об электронном аукционе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ED0528">
        <w:rPr>
          <w:rFonts w:ascii="Times New Roman" w:hAnsi="Times New Roman" w:cs="Times New Roman"/>
          <w:sz w:val="16"/>
          <w:szCs w:val="16"/>
        </w:rPr>
        <w:t xml:space="preserve"> следующих участников: 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2835"/>
        <w:gridCol w:w="3828"/>
        <w:gridCol w:w="1701"/>
      </w:tblGrid>
      <w:tr w:rsidR="00F11297" w:rsidRPr="00ED0528" w:rsidTr="00257A5C">
        <w:trPr>
          <w:trHeight w:val="212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297" w:rsidRPr="00ED0528" w:rsidRDefault="00F11297" w:rsidP="00257A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D0528">
              <w:rPr>
                <w:rFonts w:ascii="Times New Roman" w:hAnsi="Times New Roman"/>
                <w:b/>
                <w:sz w:val="16"/>
                <w:szCs w:val="16"/>
              </w:rPr>
              <w:t>Сведения о решении каждого члена аукционной комиссии</w:t>
            </w:r>
          </w:p>
        </w:tc>
      </w:tr>
      <w:tr w:rsidR="00F11297" w:rsidRPr="00ED0528" w:rsidTr="00257A5C">
        <w:trPr>
          <w:trHeight w:val="21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297" w:rsidRPr="00ED0528" w:rsidRDefault="00F11297" w:rsidP="00257A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D0528">
              <w:rPr>
                <w:rFonts w:ascii="Times New Roman" w:hAnsi="Times New Roman"/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297" w:rsidRPr="00ED0528" w:rsidRDefault="007D5670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6F98">
              <w:rPr>
                <w:rFonts w:ascii="Times New Roman" w:hAnsi="Times New Roman"/>
                <w:b/>
                <w:bCs/>
                <w:sz w:val="18"/>
                <w:szCs w:val="18"/>
              </w:rPr>
              <w:t>Идентификационные номера заявок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="00F11297" w:rsidRPr="00AD41F2">
              <w:rPr>
                <w:rFonts w:ascii="Times New Roman" w:hAnsi="Times New Roman"/>
                <w:b/>
                <w:bCs/>
                <w:sz w:val="18"/>
                <w:szCs w:val="18"/>
              </w:rPr>
              <w:t>на участие в электронном аукционе</w:t>
            </w:r>
            <w:r w:rsidR="00F11297">
              <w:rPr>
                <w:rFonts w:ascii="Times New Roman" w:hAnsi="Times New Roman"/>
                <w:b/>
                <w:bCs/>
                <w:sz w:val="18"/>
                <w:szCs w:val="18"/>
              </w:rPr>
              <w:t>, в отношении которых принимается решение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297" w:rsidRPr="00ED0528" w:rsidRDefault="00F11297" w:rsidP="00257A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D0528">
              <w:rPr>
                <w:rFonts w:ascii="Times New Roman" w:hAnsi="Times New Roman"/>
                <w:b/>
                <w:sz w:val="16"/>
                <w:szCs w:val="16"/>
              </w:rPr>
              <w:t>Принятое решение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297" w:rsidRPr="00ED0528" w:rsidRDefault="00F11297" w:rsidP="00257A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D0528">
              <w:rPr>
                <w:rFonts w:ascii="Times New Roman" w:hAnsi="Times New Roman"/>
                <w:b/>
                <w:sz w:val="16"/>
                <w:szCs w:val="16"/>
              </w:rPr>
              <w:t>Подпись</w:t>
            </w:r>
          </w:p>
        </w:tc>
      </w:tr>
      <w:tr w:rsidR="00C451E6" w:rsidRPr="00ED0528" w:rsidTr="00B87714">
        <w:trPr>
          <w:trHeight w:val="28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51E6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Ефимова</w:t>
            </w:r>
          </w:p>
          <w:p w:rsidR="00C451E6" w:rsidRPr="00430552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Надежда Юрьевна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C451E6" w:rsidRPr="00C451E6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451E6">
              <w:rPr>
                <w:rFonts w:ascii="Times New Roman" w:hAnsi="Times New Roman"/>
                <w:sz w:val="16"/>
                <w:szCs w:val="16"/>
              </w:rPr>
              <w:t>EA-89832</w:t>
            </w:r>
          </w:p>
          <w:p w:rsidR="00C451E6" w:rsidRPr="00C451E6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451E6">
              <w:rPr>
                <w:rFonts w:ascii="Times New Roman" w:hAnsi="Times New Roman"/>
                <w:sz w:val="16"/>
                <w:szCs w:val="16"/>
              </w:rPr>
              <w:t>EA-89151</w:t>
            </w:r>
          </w:p>
          <w:p w:rsidR="00C451E6" w:rsidRPr="00C451E6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451E6">
              <w:rPr>
                <w:rFonts w:ascii="Times New Roman" w:hAnsi="Times New Roman"/>
                <w:sz w:val="16"/>
                <w:szCs w:val="16"/>
              </w:rPr>
              <w:t>EA-89841</w:t>
            </w:r>
          </w:p>
          <w:p w:rsidR="00C451E6" w:rsidRPr="00C451E6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451E6">
              <w:rPr>
                <w:rFonts w:ascii="Times New Roman" w:hAnsi="Times New Roman"/>
                <w:sz w:val="16"/>
                <w:szCs w:val="16"/>
              </w:rPr>
              <w:t>EA-89722</w:t>
            </w:r>
          </w:p>
          <w:p w:rsidR="00C451E6" w:rsidRPr="00ED0528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451E6">
              <w:rPr>
                <w:rFonts w:ascii="Times New Roman" w:hAnsi="Times New Roman"/>
                <w:sz w:val="16"/>
                <w:szCs w:val="16"/>
              </w:rPr>
              <w:t>EA-89712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1E6" w:rsidRPr="00ED0528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D0528">
              <w:rPr>
                <w:rFonts w:ascii="Times New Roman" w:hAnsi="Times New Roman"/>
                <w:sz w:val="16"/>
                <w:szCs w:val="16"/>
              </w:rPr>
              <w:t>соответствуют требованиям Закона №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D0528">
              <w:rPr>
                <w:rFonts w:ascii="Times New Roman" w:hAnsi="Times New Roman"/>
                <w:sz w:val="16"/>
                <w:szCs w:val="16"/>
              </w:rPr>
              <w:t>44-ФЗ и документации об электронном аукционе в электронной форме.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1E6" w:rsidRPr="00ED0528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1E6" w:rsidRPr="00ED0528" w:rsidTr="00B87714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1E6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Ольшевская</w:t>
            </w:r>
          </w:p>
          <w:p w:rsidR="00C451E6" w:rsidRPr="00430552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Валерия Игоревна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451E6" w:rsidRPr="00ED0528" w:rsidRDefault="00C451E6" w:rsidP="00C451E6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451E6" w:rsidRPr="00ED0528" w:rsidRDefault="00C451E6" w:rsidP="00C451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D0528">
              <w:rPr>
                <w:rFonts w:ascii="Times New Roman" w:hAnsi="Times New Roman"/>
                <w:sz w:val="16"/>
                <w:szCs w:val="16"/>
              </w:rPr>
              <w:t>соответствуют требованиям Закона №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D0528">
              <w:rPr>
                <w:rFonts w:ascii="Times New Roman" w:hAnsi="Times New Roman"/>
                <w:sz w:val="16"/>
                <w:szCs w:val="16"/>
              </w:rPr>
              <w:t>44-ФЗ и документации об электронном аукционе в электронной форме.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ED0528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1E6" w:rsidRPr="00ED0528" w:rsidTr="00B87714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1E6" w:rsidRDefault="00C451E6" w:rsidP="00C451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Гунько</w:t>
            </w:r>
          </w:p>
          <w:p w:rsidR="00C451E6" w:rsidRPr="00430552" w:rsidRDefault="00C451E6" w:rsidP="00C451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Станислав Юрьевич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451E6" w:rsidRPr="00ED0528" w:rsidRDefault="00C451E6" w:rsidP="00C451E6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451E6" w:rsidRPr="00ED0528" w:rsidRDefault="00C451E6" w:rsidP="00C451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D0528">
              <w:rPr>
                <w:rFonts w:ascii="Times New Roman" w:hAnsi="Times New Roman"/>
                <w:sz w:val="16"/>
                <w:szCs w:val="16"/>
              </w:rPr>
              <w:t>соответствуют требованиям Закона №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D0528">
              <w:rPr>
                <w:rFonts w:ascii="Times New Roman" w:hAnsi="Times New Roman"/>
                <w:sz w:val="16"/>
                <w:szCs w:val="16"/>
              </w:rPr>
              <w:t>44-ФЗ и документации об электронном аукционе в электронной форме.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1E6" w:rsidRPr="00ED0528" w:rsidRDefault="00C451E6" w:rsidP="00C451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F11297" w:rsidRDefault="00F11297" w:rsidP="00F11297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16"/>
          <w:szCs w:val="16"/>
        </w:rPr>
      </w:pPr>
    </w:p>
    <w:p w:rsidR="00F11297" w:rsidRDefault="00F11297" w:rsidP="00F11297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16"/>
          <w:szCs w:val="16"/>
        </w:rPr>
      </w:pPr>
      <w:r w:rsidRPr="00ED0528">
        <w:rPr>
          <w:rFonts w:ascii="Times New Roman" w:hAnsi="Times New Roman"/>
          <w:kern w:val="1"/>
          <w:sz w:val="16"/>
          <w:szCs w:val="16"/>
        </w:rPr>
        <w:t xml:space="preserve">Участник электронного аукциона </w:t>
      </w:r>
      <w:r w:rsidR="00C451E6" w:rsidRPr="00C451E6">
        <w:rPr>
          <w:rFonts w:ascii="Times New Roman" w:hAnsi="Times New Roman"/>
          <w:sz w:val="16"/>
          <w:szCs w:val="16"/>
        </w:rPr>
        <w:t>ОБЩЕСТВО С ОГРАНИЧЕННОЙ ОТВЕТСТВЕННОСТЬЮ "АВТОТОК"</w:t>
      </w:r>
      <w:r w:rsidRPr="00ED0528">
        <w:rPr>
          <w:rFonts w:ascii="Times New Roman" w:hAnsi="Times New Roman"/>
          <w:kern w:val="1"/>
          <w:sz w:val="16"/>
          <w:szCs w:val="16"/>
        </w:rPr>
        <w:t xml:space="preserve"> признается победителем электронного аукциона.</w:t>
      </w:r>
    </w:p>
    <w:p w:rsidR="00C451E6" w:rsidRPr="00ED0528" w:rsidRDefault="00C451E6" w:rsidP="00F11297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16"/>
          <w:szCs w:val="16"/>
        </w:rPr>
      </w:pPr>
    </w:p>
    <w:p w:rsidR="00F11297" w:rsidRPr="00ED0528" w:rsidRDefault="00F11297" w:rsidP="00F11297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16"/>
          <w:szCs w:val="16"/>
        </w:rPr>
      </w:pPr>
    </w:p>
    <w:p w:rsidR="00F11297" w:rsidRPr="00ED0528" w:rsidRDefault="00F11297" w:rsidP="00F11297">
      <w:pPr>
        <w:pStyle w:val="a5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  <w:r w:rsidRPr="00ED0528">
        <w:rPr>
          <w:rFonts w:ascii="Times New Roman" w:hAnsi="Times New Roman" w:cs="Times New Roman"/>
          <w:sz w:val="16"/>
          <w:szCs w:val="16"/>
        </w:rPr>
        <w:t>Настоящий протокол будет направлен оператору электронной площадки.</w:t>
      </w:r>
    </w:p>
    <w:p w:rsidR="00F11297" w:rsidRPr="00ED0528" w:rsidRDefault="00F11297" w:rsidP="00F11297">
      <w:pPr>
        <w:pStyle w:val="a5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F11297" w:rsidRPr="00ED0528" w:rsidRDefault="00F11297" w:rsidP="00F11297">
      <w:pPr>
        <w:pStyle w:val="a5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  <w:r w:rsidRPr="00ED0528">
        <w:rPr>
          <w:rFonts w:ascii="Times New Roman" w:hAnsi="Times New Roman" w:cs="Times New Roman"/>
          <w:sz w:val="16"/>
          <w:szCs w:val="16"/>
        </w:rPr>
        <w:t>Подписи:</w:t>
      </w:r>
    </w:p>
    <w:p w:rsidR="00F11297" w:rsidRPr="00ED0528" w:rsidRDefault="00F11297" w:rsidP="00F11297">
      <w:pPr>
        <w:pStyle w:val="a3"/>
        <w:tabs>
          <w:tab w:val="clear" w:pos="4677"/>
          <w:tab w:val="clear" w:pos="9355"/>
        </w:tabs>
        <w:contextualSpacing/>
        <w:rPr>
          <w:sz w:val="16"/>
          <w:szCs w:val="16"/>
        </w:rPr>
      </w:pPr>
    </w:p>
    <w:tbl>
      <w:tblPr>
        <w:tblW w:w="9916" w:type="dxa"/>
        <w:tblInd w:w="56" w:type="dxa"/>
        <w:tblLook w:val="0000" w:firstRow="0" w:lastRow="0" w:firstColumn="0" w:lastColumn="0" w:noHBand="0" w:noVBand="0"/>
      </w:tblPr>
      <w:tblGrid>
        <w:gridCol w:w="3997"/>
        <w:gridCol w:w="5919"/>
      </w:tblGrid>
      <w:tr w:rsidR="00C451E6" w:rsidRPr="00430552" w:rsidTr="002A2652">
        <w:trPr>
          <w:trHeight w:val="388"/>
        </w:trPr>
        <w:tc>
          <w:tcPr>
            <w:tcW w:w="3997" w:type="dxa"/>
          </w:tcPr>
          <w:p w:rsidR="00C451E6" w:rsidRPr="00430552" w:rsidRDefault="00C451E6" w:rsidP="002A2652">
            <w:pPr>
              <w:pStyle w:val="a3"/>
              <w:contextualSpacing/>
              <w:rPr>
                <w:bCs/>
                <w:sz w:val="16"/>
                <w:szCs w:val="16"/>
              </w:rPr>
            </w:pPr>
            <w:r w:rsidRPr="00430552">
              <w:rPr>
                <w:sz w:val="16"/>
                <w:szCs w:val="16"/>
              </w:rPr>
              <w:t xml:space="preserve">Председатель аукционной комиссии: </w:t>
            </w:r>
          </w:p>
        </w:tc>
        <w:tc>
          <w:tcPr>
            <w:tcW w:w="5919" w:type="dxa"/>
          </w:tcPr>
          <w:p w:rsidR="00C451E6" w:rsidRPr="00430552" w:rsidRDefault="00C451E6" w:rsidP="002A2652">
            <w:pPr>
              <w:pStyle w:val="a3"/>
              <w:contextualSpacing/>
              <w:rPr>
                <w:bCs/>
                <w:sz w:val="16"/>
                <w:szCs w:val="16"/>
              </w:rPr>
            </w:pPr>
            <w:r w:rsidRPr="00430552">
              <w:rPr>
                <w:bCs/>
                <w:sz w:val="16"/>
                <w:szCs w:val="16"/>
              </w:rPr>
              <w:t>_____________________/</w:t>
            </w:r>
            <w:r>
              <w:rPr>
                <w:sz w:val="16"/>
                <w:szCs w:val="16"/>
              </w:rPr>
              <w:t xml:space="preserve"> Ефимова Надежда Юрьевна</w:t>
            </w:r>
          </w:p>
        </w:tc>
      </w:tr>
      <w:tr w:rsidR="00C451E6" w:rsidRPr="00430552" w:rsidTr="002A2652">
        <w:trPr>
          <w:trHeight w:val="57"/>
        </w:trPr>
        <w:tc>
          <w:tcPr>
            <w:tcW w:w="3997" w:type="dxa"/>
          </w:tcPr>
          <w:p w:rsidR="00C451E6" w:rsidRPr="00430552" w:rsidRDefault="00C451E6" w:rsidP="002A2652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430552">
              <w:rPr>
                <w:rFonts w:ascii="Times New Roman" w:hAnsi="Times New Roman"/>
                <w:sz w:val="16"/>
                <w:szCs w:val="16"/>
              </w:rPr>
              <w:t>Члены аукционной комиссии</w:t>
            </w:r>
          </w:p>
        </w:tc>
        <w:tc>
          <w:tcPr>
            <w:tcW w:w="5919" w:type="dxa"/>
          </w:tcPr>
          <w:p w:rsidR="00C451E6" w:rsidRPr="00430552" w:rsidRDefault="00C451E6" w:rsidP="002A2652">
            <w:pPr>
              <w:pStyle w:val="a3"/>
              <w:contextualSpacing/>
              <w:rPr>
                <w:bCs/>
                <w:sz w:val="16"/>
                <w:szCs w:val="16"/>
              </w:rPr>
            </w:pPr>
            <w:r w:rsidRPr="00430552">
              <w:rPr>
                <w:bCs/>
                <w:sz w:val="16"/>
                <w:szCs w:val="16"/>
              </w:rPr>
              <w:t>_____________________/</w:t>
            </w:r>
            <w:r>
              <w:rPr>
                <w:sz w:val="16"/>
                <w:szCs w:val="16"/>
              </w:rPr>
              <w:t xml:space="preserve"> Ольшевская Валерия Игоревна</w:t>
            </w:r>
          </w:p>
          <w:p w:rsidR="00C451E6" w:rsidRPr="00430552" w:rsidRDefault="00C451E6" w:rsidP="002A2652">
            <w:pPr>
              <w:pStyle w:val="a3"/>
              <w:contextualSpacing/>
              <w:rPr>
                <w:sz w:val="16"/>
                <w:szCs w:val="16"/>
              </w:rPr>
            </w:pPr>
          </w:p>
          <w:p w:rsidR="00C451E6" w:rsidRPr="00430552" w:rsidRDefault="00C451E6" w:rsidP="002A265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0552">
              <w:rPr>
                <w:rFonts w:ascii="Times New Roman" w:hAnsi="Times New Roman"/>
                <w:bCs/>
                <w:sz w:val="16"/>
                <w:szCs w:val="16"/>
              </w:rPr>
              <w:t>_____________________/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Гунько Станислав Юрьевич</w:t>
            </w:r>
          </w:p>
        </w:tc>
      </w:tr>
    </w:tbl>
    <w:p w:rsidR="00154D5D" w:rsidRPr="00F11297" w:rsidRDefault="00154D5D" w:rsidP="00F11297">
      <w:bookmarkStart w:id="0" w:name="_GoBack"/>
      <w:bookmarkEnd w:id="0"/>
    </w:p>
    <w:sectPr w:rsidR="00154D5D" w:rsidRPr="00F11297" w:rsidSect="00C451E6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83"/>
    <w:rsid w:val="000131C0"/>
    <w:rsid w:val="000571A9"/>
    <w:rsid w:val="00154D5D"/>
    <w:rsid w:val="00167CFB"/>
    <w:rsid w:val="0017054F"/>
    <w:rsid w:val="001C395C"/>
    <w:rsid w:val="0027614A"/>
    <w:rsid w:val="003A1B83"/>
    <w:rsid w:val="003A541A"/>
    <w:rsid w:val="004318BE"/>
    <w:rsid w:val="00475782"/>
    <w:rsid w:val="004A187C"/>
    <w:rsid w:val="004C77A0"/>
    <w:rsid w:val="00514C7B"/>
    <w:rsid w:val="00554EEF"/>
    <w:rsid w:val="0058784D"/>
    <w:rsid w:val="005B355D"/>
    <w:rsid w:val="006666AA"/>
    <w:rsid w:val="00694539"/>
    <w:rsid w:val="006B5DE1"/>
    <w:rsid w:val="00763BAA"/>
    <w:rsid w:val="007D5670"/>
    <w:rsid w:val="00987A76"/>
    <w:rsid w:val="009B18E2"/>
    <w:rsid w:val="00A14F88"/>
    <w:rsid w:val="00A52CB1"/>
    <w:rsid w:val="00BF0F55"/>
    <w:rsid w:val="00C00A66"/>
    <w:rsid w:val="00C451E6"/>
    <w:rsid w:val="00CA360F"/>
    <w:rsid w:val="00D24401"/>
    <w:rsid w:val="00EC5E52"/>
    <w:rsid w:val="00F11297"/>
    <w:rsid w:val="00FF437D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8C8C2-59E1-4073-B678-19DF38C7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CB1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52C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A52CB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A52C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52CB1"/>
    <w:pPr>
      <w:ind w:left="720"/>
      <w:contextualSpacing/>
    </w:pPr>
    <w:rPr>
      <w:rFonts w:eastAsiaTheme="minorHAnsi" w:cstheme="minorBidi"/>
      <w:lang w:eastAsia="en-US"/>
    </w:rPr>
  </w:style>
  <w:style w:type="character" w:customStyle="1" w:styleId="ConsPlusNormal0">
    <w:name w:val="ConsPlusNormal Знак"/>
    <w:link w:val="ConsPlusNormal"/>
    <w:locked/>
    <w:rsid w:val="00A52CB1"/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593</Words>
  <Characters>3383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 Виталий</dc:creator>
  <cp:keywords/>
  <dc:description/>
  <cp:lastModifiedBy>Ольшевская Валерия Игоревна</cp:lastModifiedBy>
  <cp:revision>35</cp:revision>
  <dcterms:created xsi:type="dcterms:W3CDTF">2014-11-17T11:08:00Z</dcterms:created>
  <dcterms:modified xsi:type="dcterms:W3CDTF">2021-04-28T05:58:00Z</dcterms:modified>
</cp:coreProperties>
</file>