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091D94" w:rsidRPr="00091D94">
        <w:rPr>
          <w:sz w:val="22"/>
          <w:szCs w:val="22"/>
        </w:rPr>
        <w:t>0305100004121000030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2A5875" w:rsidRPr="00771E9F" w:rsidTr="002A5875">
        <w:trPr>
          <w:trHeight w:val="487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2A5875" w:rsidRPr="00CF7D3B" w:rsidRDefault="00091D94" w:rsidP="00091D94">
            <w:pPr>
              <w:jc w:val="both"/>
              <w:rPr>
                <w:sz w:val="22"/>
                <w:szCs w:val="22"/>
              </w:rPr>
            </w:pPr>
            <w:r w:rsidRPr="00091D94">
              <w:rPr>
                <w:sz w:val="22"/>
                <w:szCs w:val="22"/>
              </w:rPr>
              <w:t>Оказание услуг по проведению специальной оценки условий труда</w:t>
            </w:r>
          </w:p>
        </w:tc>
      </w:tr>
      <w:tr w:rsidR="002A5875" w:rsidRPr="00771E9F" w:rsidTr="002A5875">
        <w:trPr>
          <w:trHeight w:val="409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  <w:vAlign w:val="center"/>
          </w:tcPr>
          <w:p w:rsidR="002A5875" w:rsidRPr="00CF7D3B" w:rsidRDefault="00091D94" w:rsidP="00091D94">
            <w:pPr>
              <w:rPr>
                <w:sz w:val="22"/>
                <w:szCs w:val="22"/>
              </w:rPr>
            </w:pPr>
            <w:r w:rsidRPr="00091D94">
              <w:rPr>
                <w:sz w:val="22"/>
                <w:szCs w:val="22"/>
              </w:rPr>
              <w:t>0305100004121000030</w:t>
            </w:r>
          </w:p>
        </w:tc>
      </w:tr>
      <w:tr w:rsidR="002A5875" w:rsidRPr="00771E9F" w:rsidTr="002A5875">
        <w:trPr>
          <w:trHeight w:val="389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2A5875" w:rsidRPr="00CF7D3B" w:rsidRDefault="00091D94" w:rsidP="00091D9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91D94">
              <w:rPr>
                <w:sz w:val="22"/>
                <w:szCs w:val="22"/>
              </w:rPr>
              <w:t>211081400085008160100100710017120244</w:t>
            </w:r>
          </w:p>
        </w:tc>
      </w:tr>
      <w:tr w:rsidR="002A5875" w:rsidRPr="00771E9F" w:rsidTr="002A5875">
        <w:trPr>
          <w:trHeight w:val="389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2A5875" w:rsidRPr="00CF7D3B" w:rsidRDefault="00091D94" w:rsidP="00091D94">
            <w:pPr>
              <w:jc w:val="both"/>
              <w:rPr>
                <w:sz w:val="22"/>
                <w:szCs w:val="22"/>
              </w:rPr>
            </w:pPr>
            <w:r w:rsidRPr="00091D94">
              <w:rPr>
                <w:sz w:val="22"/>
                <w:szCs w:val="22"/>
              </w:rPr>
              <w:t>58050.00</w:t>
            </w:r>
            <w:r w:rsidR="002A5875" w:rsidRPr="008049A1">
              <w:rPr>
                <w:sz w:val="22"/>
                <w:szCs w:val="22"/>
              </w:rPr>
              <w:t xml:space="preserve"> </w:t>
            </w:r>
            <w:r w:rsidR="002A5875" w:rsidRPr="007F7638">
              <w:rPr>
                <w:sz w:val="22"/>
                <w:szCs w:val="22"/>
              </w:rPr>
              <w:t xml:space="preserve"> </w:t>
            </w:r>
            <w:r w:rsidR="002A5875" w:rsidRPr="00CF7D3B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Пятьдесят восемь тысяч пятьдесят</w:t>
            </w:r>
            <w:r w:rsidR="002A5875" w:rsidRPr="00CF7D3B">
              <w:rPr>
                <w:sz w:val="22"/>
                <w:szCs w:val="22"/>
              </w:rPr>
              <w:t xml:space="preserve">) руб. </w:t>
            </w:r>
            <w:r w:rsidR="002A5875">
              <w:rPr>
                <w:sz w:val="22"/>
                <w:szCs w:val="22"/>
              </w:rPr>
              <w:t>00</w:t>
            </w:r>
            <w:r w:rsidR="002A5875" w:rsidRPr="00CF7D3B">
              <w:rPr>
                <w:sz w:val="22"/>
                <w:szCs w:val="22"/>
              </w:rPr>
              <w:t xml:space="preserve"> коп.</w:t>
            </w:r>
          </w:p>
        </w:tc>
      </w:tr>
      <w:tr w:rsidR="002A5875" w:rsidRPr="00771E9F" w:rsidTr="002A5875">
        <w:trPr>
          <w:trHeight w:val="507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091D94">
            <w:pPr>
              <w:rPr>
                <w:sz w:val="22"/>
                <w:szCs w:val="22"/>
              </w:rPr>
            </w:pPr>
            <w:r w:rsidRPr="00C0447F">
              <w:rPr>
                <w:sz w:val="22"/>
                <w:szCs w:val="22"/>
              </w:rPr>
              <w:t>https://gz.lot-online.ru</w:t>
            </w:r>
          </w:p>
        </w:tc>
      </w:tr>
      <w:tr w:rsidR="002A5875" w:rsidRPr="00771E9F" w:rsidTr="002A5875">
        <w:trPr>
          <w:trHeight w:val="385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091D94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«</w:t>
            </w:r>
            <w:r w:rsidR="00091D94">
              <w:rPr>
                <w:sz w:val="22"/>
                <w:szCs w:val="22"/>
              </w:rPr>
              <w:t>28</w:t>
            </w:r>
            <w:r w:rsidRPr="00CF7D3B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апреля</w:t>
            </w:r>
            <w:r w:rsidRPr="00CF7D3B">
              <w:rPr>
                <w:sz w:val="22"/>
                <w:szCs w:val="22"/>
              </w:rPr>
              <w:t xml:space="preserve"> 202</w:t>
            </w:r>
            <w:r>
              <w:rPr>
                <w:sz w:val="22"/>
                <w:szCs w:val="22"/>
              </w:rPr>
              <w:t>1</w:t>
            </w:r>
            <w:r w:rsidRPr="00CF7D3B">
              <w:rPr>
                <w:sz w:val="22"/>
                <w:szCs w:val="22"/>
              </w:rPr>
              <w:t xml:space="preserve"> г.</w:t>
            </w:r>
          </w:p>
        </w:tc>
      </w:tr>
      <w:tr w:rsidR="002A5875" w:rsidRPr="00771E9F" w:rsidTr="002A5875">
        <w:trPr>
          <w:trHeight w:val="432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091D94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2A5875" w:rsidRPr="00CF7D3B" w:rsidRDefault="002A5875" w:rsidP="00091D94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Республика Калмыкия, г. Элиста, автодорога "Ас</w:t>
            </w:r>
            <w:r>
              <w:rPr>
                <w:sz w:val="22"/>
                <w:szCs w:val="22"/>
              </w:rPr>
              <w:t>трахань-Элиста-Ставрополь", 312-</w:t>
            </w:r>
            <w:r w:rsidRPr="00CF7D3B">
              <w:rPr>
                <w:sz w:val="22"/>
                <w:szCs w:val="22"/>
              </w:rPr>
              <w:t>313 км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562321" w:rsidP="008554CF">
      <w:pPr>
        <w:jc w:val="both"/>
        <w:rPr>
          <w:sz w:val="22"/>
          <w:szCs w:val="22"/>
        </w:rPr>
      </w:pPr>
      <w:proofErr w:type="spellStart"/>
      <w:r w:rsidRPr="00562321">
        <w:rPr>
          <w:sz w:val="22"/>
          <w:szCs w:val="22"/>
        </w:rPr>
        <w:t>Буваев</w:t>
      </w:r>
      <w:proofErr w:type="spellEnd"/>
      <w:r w:rsidRPr="00562321">
        <w:rPr>
          <w:sz w:val="22"/>
          <w:szCs w:val="22"/>
        </w:rPr>
        <w:t xml:space="preserve"> С.Ш.</w:t>
      </w:r>
    </w:p>
    <w:p w:rsidR="002A5875" w:rsidRDefault="002A5875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2A5875" w:rsidRDefault="002A5875" w:rsidP="00771E9F">
      <w:pPr>
        <w:ind w:firstLine="709"/>
        <w:jc w:val="both"/>
        <w:rPr>
          <w:b/>
          <w:sz w:val="22"/>
          <w:szCs w:val="22"/>
        </w:rPr>
      </w:pP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091D94" w:rsidRPr="00091D94">
        <w:rPr>
          <w:sz w:val="22"/>
          <w:szCs w:val="22"/>
        </w:rPr>
        <w:t>0305100004121000030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091D94">
        <w:rPr>
          <w:sz w:val="22"/>
          <w:szCs w:val="22"/>
        </w:rPr>
        <w:t>По окончании срока подачи заявок до 08:00 (время московское) 26 апреля 2021 г подано 3 (Три) заявки от участников закупки с идентификационными номерами «EA-89199», «EA-89986», «ЕА-90091»</w:t>
      </w:r>
      <w:r w:rsidR="002A5875" w:rsidRPr="002A5875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091D94">
        <w:rPr>
          <w:sz w:val="22"/>
          <w:szCs w:val="22"/>
        </w:rPr>
        <w:t>26</w:t>
      </w:r>
      <w:r w:rsidR="00DB5834" w:rsidRPr="00771E9F">
        <w:rPr>
          <w:sz w:val="22"/>
          <w:szCs w:val="22"/>
        </w:rPr>
        <w:t xml:space="preserve">» </w:t>
      </w:r>
      <w:r w:rsidR="002A5875">
        <w:rPr>
          <w:sz w:val="22"/>
          <w:szCs w:val="22"/>
        </w:rPr>
        <w:t>апреля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091D94">
        <w:rPr>
          <w:sz w:val="22"/>
          <w:szCs w:val="22"/>
        </w:rPr>
        <w:t>0305100004121000030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091D94" w:rsidP="0060778C">
      <w:pPr>
        <w:numPr>
          <w:ilvl w:val="0"/>
          <w:numId w:val="5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«EA-89199», «EA-89986», «ЕА-90091» участниками электронного аукциона (извещение № 0305100004121000030)</w:t>
      </w:r>
      <w:r w:rsidR="0060778C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596106">
        <w:rPr>
          <w:rFonts w:eastAsia="Calibri"/>
          <w:sz w:val="22"/>
          <w:szCs w:val="22"/>
        </w:rPr>
        <w:t>2</w:t>
      </w:r>
      <w:r w:rsidR="00091D94">
        <w:rPr>
          <w:rFonts w:eastAsia="Calibri"/>
          <w:sz w:val="22"/>
          <w:szCs w:val="22"/>
        </w:rPr>
        <w:t>7</w:t>
      </w:r>
      <w:r w:rsidR="008A6627">
        <w:rPr>
          <w:rFonts w:eastAsia="Calibri"/>
          <w:sz w:val="22"/>
          <w:szCs w:val="22"/>
        </w:rPr>
        <w:t>.0</w:t>
      </w:r>
      <w:r w:rsidR="00091D94">
        <w:rPr>
          <w:rFonts w:eastAsia="Calibri"/>
          <w:sz w:val="22"/>
          <w:szCs w:val="22"/>
        </w:rPr>
        <w:t>4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60778C" w:rsidRDefault="0060778C" w:rsidP="00771E9F">
      <w:pPr>
        <w:ind w:firstLine="567"/>
        <w:jc w:val="both"/>
        <w:rPr>
          <w:sz w:val="22"/>
          <w:szCs w:val="22"/>
        </w:rPr>
      </w:pP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/>
      </w:tblPr>
      <w:tblGrid>
        <w:gridCol w:w="758"/>
        <w:gridCol w:w="1276"/>
        <w:gridCol w:w="1843"/>
        <w:gridCol w:w="1134"/>
        <w:gridCol w:w="1559"/>
        <w:gridCol w:w="3544"/>
      </w:tblGrid>
      <w:tr w:rsidR="00091D94" w:rsidRPr="00091D94" w:rsidTr="005728D1">
        <w:tc>
          <w:tcPr>
            <w:tcW w:w="758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t xml:space="preserve">Позиция </w:t>
            </w: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(ранг)</w:t>
            </w:r>
          </w:p>
        </w:tc>
        <w:tc>
          <w:tcPr>
            <w:tcW w:w="1276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 xml:space="preserve">Идентификационный </w:t>
            </w: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номер</w:t>
            </w:r>
          </w:p>
        </w:tc>
        <w:tc>
          <w:tcPr>
            <w:tcW w:w="1843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Предложенная цена, руб.</w:t>
            </w:r>
          </w:p>
        </w:tc>
        <w:tc>
          <w:tcPr>
            <w:tcW w:w="1134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t xml:space="preserve">Процент снижения </w:t>
            </w: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НМЦК, %</w:t>
            </w:r>
          </w:p>
        </w:tc>
        <w:tc>
          <w:tcPr>
            <w:tcW w:w="1559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lastRenderedPageBreak/>
              <w:t>Тип ценового предложения</w:t>
            </w:r>
          </w:p>
        </w:tc>
        <w:tc>
          <w:tcPr>
            <w:tcW w:w="3544" w:type="dxa"/>
            <w:hideMark/>
          </w:tcPr>
          <w:p w:rsidR="00091D94" w:rsidRPr="00091D94" w:rsidRDefault="00091D94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22"/>
                <w:szCs w:val="22"/>
                <w:lang w:eastAsia="en-US"/>
              </w:rPr>
            </w:pPr>
            <w:r w:rsidRPr="00091D94">
              <w:rPr>
                <w:rFonts w:eastAsia="Calibri" w:cs="Calibri"/>
                <w:b/>
                <w:bCs/>
                <w:color w:val="00000A"/>
                <w:sz w:val="22"/>
                <w:szCs w:val="22"/>
                <w:lang w:eastAsia="en-US"/>
              </w:rPr>
              <w:t>Дата и время подачи предложения</w:t>
            </w:r>
          </w:p>
        </w:tc>
      </w:tr>
      <w:tr w:rsidR="00091D94" w:rsidRPr="00091D94" w:rsidTr="005728D1">
        <w:tc>
          <w:tcPr>
            <w:tcW w:w="758" w:type="dxa"/>
            <w:hideMark/>
          </w:tcPr>
          <w:p w:rsidR="00091D94" w:rsidRPr="00091D94" w:rsidRDefault="00091D94">
            <w:pPr>
              <w:pStyle w:val="af"/>
            </w:pPr>
            <w:r w:rsidRPr="00091D9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276" w:type="dxa"/>
            <w:hideMark/>
          </w:tcPr>
          <w:p w:rsidR="00091D94" w:rsidRPr="00091D94" w:rsidRDefault="00091D94">
            <w:pPr>
              <w:pStyle w:val="af"/>
            </w:pPr>
            <w:r w:rsidRPr="00091D94">
              <w:rPr>
                <w:rFonts w:ascii="Times New Roman" w:hAnsi="Times New Roman"/>
              </w:rPr>
              <w:t>EA-89199</w:t>
            </w:r>
          </w:p>
        </w:tc>
        <w:tc>
          <w:tcPr>
            <w:tcW w:w="1843" w:type="dxa"/>
            <w:hideMark/>
          </w:tcPr>
          <w:p w:rsidR="00091D94" w:rsidRPr="00091D94" w:rsidRDefault="00091D94">
            <w:pPr>
              <w:pStyle w:val="af"/>
            </w:pPr>
            <w:r w:rsidRPr="00091D94">
              <w:rPr>
                <w:rFonts w:ascii="Times New Roman" w:hAnsi="Times New Roman"/>
              </w:rPr>
              <w:t>29 895,75 руб.</w:t>
            </w:r>
          </w:p>
        </w:tc>
        <w:tc>
          <w:tcPr>
            <w:tcW w:w="1134" w:type="dxa"/>
            <w:hideMark/>
          </w:tcPr>
          <w:p w:rsidR="00091D94" w:rsidRPr="00091D94" w:rsidRDefault="00091D94">
            <w:pPr>
              <w:pStyle w:val="af"/>
            </w:pPr>
            <w:r w:rsidRPr="00091D94">
              <w:rPr>
                <w:rFonts w:ascii="Times New Roman" w:hAnsi="Times New Roman"/>
              </w:rPr>
              <w:t>48.50</w:t>
            </w:r>
          </w:p>
        </w:tc>
        <w:tc>
          <w:tcPr>
            <w:tcW w:w="1559" w:type="dxa"/>
            <w:hideMark/>
          </w:tcPr>
          <w:p w:rsidR="00091D94" w:rsidRPr="00091D94" w:rsidRDefault="00091D94">
            <w:pPr>
              <w:pStyle w:val="af"/>
            </w:pPr>
            <w:r w:rsidRPr="00091D94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544" w:type="dxa"/>
            <w:hideMark/>
          </w:tcPr>
          <w:p w:rsidR="00091D94" w:rsidRPr="00091D94" w:rsidRDefault="00091D94">
            <w:pPr>
              <w:pStyle w:val="af"/>
            </w:pPr>
            <w:r w:rsidRPr="00091D94">
              <w:rPr>
                <w:rFonts w:ascii="Times New Roman" w:hAnsi="Times New Roman"/>
              </w:rPr>
              <w:t>27.04.21 12:37:26 (MSK+00:00)</w:t>
            </w:r>
          </w:p>
        </w:tc>
      </w:tr>
      <w:tr w:rsidR="00091D94" w:rsidRPr="00091D94" w:rsidTr="005728D1">
        <w:tc>
          <w:tcPr>
            <w:tcW w:w="758" w:type="dxa"/>
            <w:hideMark/>
          </w:tcPr>
          <w:p w:rsidR="00091D94" w:rsidRPr="00091D94" w:rsidRDefault="00091D94">
            <w:pPr>
              <w:pStyle w:val="a3"/>
              <w:rPr>
                <w:sz w:val="22"/>
                <w:szCs w:val="22"/>
                <w:lang w:eastAsia="en-US"/>
              </w:rPr>
            </w:pPr>
            <w:r w:rsidRPr="00091D94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hideMark/>
          </w:tcPr>
          <w:p w:rsidR="00091D94" w:rsidRPr="00091D94" w:rsidRDefault="00091D94">
            <w:pPr>
              <w:pStyle w:val="a3"/>
              <w:rPr>
                <w:sz w:val="22"/>
                <w:szCs w:val="22"/>
                <w:lang w:eastAsia="en-US"/>
              </w:rPr>
            </w:pPr>
            <w:r w:rsidRPr="00091D94">
              <w:rPr>
                <w:sz w:val="22"/>
                <w:szCs w:val="22"/>
              </w:rPr>
              <w:t>EA-89986</w:t>
            </w:r>
          </w:p>
        </w:tc>
        <w:tc>
          <w:tcPr>
            <w:tcW w:w="1843" w:type="dxa"/>
            <w:hideMark/>
          </w:tcPr>
          <w:p w:rsidR="00091D94" w:rsidRPr="00091D94" w:rsidRDefault="00091D94">
            <w:pPr>
              <w:pStyle w:val="a3"/>
              <w:rPr>
                <w:sz w:val="22"/>
                <w:szCs w:val="22"/>
                <w:lang w:eastAsia="en-US"/>
              </w:rPr>
            </w:pPr>
            <w:r w:rsidRPr="00091D94">
              <w:rPr>
                <w:sz w:val="22"/>
                <w:szCs w:val="22"/>
              </w:rPr>
              <w:t>30 000,00 руб.</w:t>
            </w:r>
          </w:p>
        </w:tc>
        <w:tc>
          <w:tcPr>
            <w:tcW w:w="1134" w:type="dxa"/>
            <w:hideMark/>
          </w:tcPr>
          <w:p w:rsidR="00091D94" w:rsidRPr="00091D94" w:rsidRDefault="00091D94">
            <w:pPr>
              <w:pStyle w:val="a3"/>
              <w:rPr>
                <w:sz w:val="22"/>
                <w:szCs w:val="22"/>
                <w:lang w:eastAsia="en-US"/>
              </w:rPr>
            </w:pPr>
            <w:r w:rsidRPr="00091D94">
              <w:rPr>
                <w:sz w:val="22"/>
                <w:szCs w:val="22"/>
              </w:rPr>
              <w:t>48.32</w:t>
            </w:r>
          </w:p>
        </w:tc>
        <w:tc>
          <w:tcPr>
            <w:tcW w:w="1559" w:type="dxa"/>
            <w:hideMark/>
          </w:tcPr>
          <w:p w:rsidR="00091D94" w:rsidRPr="00091D94" w:rsidRDefault="00091D94">
            <w:pPr>
              <w:pStyle w:val="af"/>
            </w:pPr>
            <w:r w:rsidRPr="00091D94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544" w:type="dxa"/>
            <w:hideMark/>
          </w:tcPr>
          <w:p w:rsidR="00091D94" w:rsidRPr="00091D94" w:rsidRDefault="00091D94">
            <w:pPr>
              <w:pStyle w:val="af"/>
            </w:pPr>
            <w:r w:rsidRPr="00091D94">
              <w:rPr>
                <w:rFonts w:ascii="Times New Roman" w:hAnsi="Times New Roman"/>
              </w:rPr>
              <w:t>27.04.21 12:40:10 (MSK+00:00)</w:t>
            </w:r>
          </w:p>
        </w:tc>
      </w:tr>
    </w:tbl>
    <w:p w:rsidR="0060778C" w:rsidRDefault="0060778C" w:rsidP="0060778C">
      <w:pPr>
        <w:ind w:firstLine="567"/>
        <w:jc w:val="both"/>
        <w:rPr>
          <w:sz w:val="22"/>
          <w:szCs w:val="22"/>
        </w:rPr>
      </w:pP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60778C">
        <w:rPr>
          <w:color w:val="000000"/>
          <w:sz w:val="22"/>
          <w:szCs w:val="22"/>
        </w:rPr>
        <w:t>EA-</w:t>
      </w:r>
      <w:r w:rsidR="00CF44D9" w:rsidRPr="00CF44D9">
        <w:rPr>
          <w:color w:val="000000"/>
          <w:sz w:val="22"/>
          <w:szCs w:val="22"/>
        </w:rPr>
        <w:t>89199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596106">
        <w:rPr>
          <w:sz w:val="22"/>
          <w:szCs w:val="22"/>
        </w:rPr>
        <w:t>«</w:t>
      </w:r>
      <w:r w:rsidR="005728D1" w:rsidRPr="005728D1">
        <w:rPr>
          <w:sz w:val="22"/>
          <w:szCs w:val="22"/>
        </w:rPr>
        <w:t>АРМИКТ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 (далее – ООО «</w:t>
      </w:r>
      <w:r w:rsidR="005728D1" w:rsidRPr="005728D1">
        <w:rPr>
          <w:sz w:val="22"/>
          <w:szCs w:val="22"/>
        </w:rPr>
        <w:t>АРМИКТ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606D04">
        <w:trPr>
          <w:trHeight w:hRule="exact" w:val="663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60778C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EA-</w:t>
            </w:r>
            <w:r w:rsidR="00CF44D9" w:rsidRPr="00CF44D9">
              <w:rPr>
                <w:sz w:val="22"/>
                <w:szCs w:val="22"/>
              </w:rPr>
              <w:t>89199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9610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5728D1" w:rsidRPr="005728D1">
              <w:rPr>
                <w:sz w:val="22"/>
                <w:szCs w:val="22"/>
              </w:rPr>
              <w:t>АРМИКТ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728D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5728D1">
              <w:rPr>
                <w:sz w:val="22"/>
                <w:szCs w:val="22"/>
                <w:lang w:eastAsia="en-US"/>
              </w:rPr>
              <w:t>г. Волгоград ул. Липецкая 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F44D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Pr="00CF44D9">
              <w:rPr>
                <w:sz w:val="22"/>
                <w:szCs w:val="22"/>
                <w:lang w:eastAsia="en-US"/>
              </w:rPr>
              <w:t>79377405888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5728D1" w:rsidRDefault="005728D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728D1">
              <w:rPr>
                <w:sz w:val="22"/>
                <w:szCs w:val="22"/>
              </w:rPr>
              <w:t>0816022143</w:t>
            </w:r>
            <w:r w:rsidR="00AA0EBF" w:rsidRPr="005728D1">
              <w:rPr>
                <w:sz w:val="22"/>
                <w:szCs w:val="22"/>
                <w:lang w:eastAsia="en-US"/>
              </w:rPr>
              <w:t xml:space="preserve">/ </w:t>
            </w:r>
            <w:r w:rsidRPr="005728D1">
              <w:rPr>
                <w:sz w:val="22"/>
                <w:szCs w:val="22"/>
              </w:rPr>
              <w:t>081601001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596106">
        <w:rPr>
          <w:sz w:val="22"/>
          <w:szCs w:val="22"/>
        </w:rPr>
        <w:t>ООО «</w:t>
      </w:r>
      <w:r w:rsidR="00CF44D9">
        <w:rPr>
          <w:sz w:val="22"/>
          <w:szCs w:val="22"/>
        </w:rPr>
        <w:t>АРМИКТ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596106">
        <w:rPr>
          <w:sz w:val="22"/>
          <w:szCs w:val="22"/>
        </w:rPr>
        <w:t>ООО «</w:t>
      </w:r>
      <w:r w:rsidR="00CF44D9">
        <w:rPr>
          <w:sz w:val="22"/>
          <w:szCs w:val="22"/>
        </w:rPr>
        <w:t>АРМИКТ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596106">
        <w:rPr>
          <w:sz w:val="22"/>
          <w:szCs w:val="22"/>
        </w:rPr>
        <w:t>ООО «</w:t>
      </w:r>
      <w:r w:rsidR="00CF44D9">
        <w:rPr>
          <w:sz w:val="22"/>
          <w:szCs w:val="22"/>
        </w:rPr>
        <w:t>АРМИКТ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 сети</w:t>
      </w:r>
      <w:proofErr w:type="gramEnd"/>
      <w:r>
        <w:rPr>
          <w:sz w:val="22"/>
          <w:szCs w:val="22"/>
        </w:rPr>
        <w:t xml:space="preserve">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CF44D9">
        <w:rPr>
          <w:sz w:val="22"/>
          <w:szCs w:val="22"/>
        </w:rPr>
        <w:t>0305100004121000030</w:t>
      </w:r>
      <w:r>
        <w:rPr>
          <w:sz w:val="22"/>
          <w:szCs w:val="22"/>
        </w:rPr>
        <w:t xml:space="preserve">) </w:t>
      </w:r>
      <w:r w:rsidR="00596106">
        <w:rPr>
          <w:sz w:val="22"/>
          <w:szCs w:val="22"/>
        </w:rPr>
        <w:t>ООО «</w:t>
      </w:r>
      <w:r w:rsidR="00CF44D9">
        <w:rPr>
          <w:sz w:val="22"/>
          <w:szCs w:val="22"/>
        </w:rPr>
        <w:t>АРМИКТ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62321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62321">
              <w:rPr>
                <w:bCs/>
                <w:sz w:val="22"/>
                <w:szCs w:val="22"/>
                <w:lang w:eastAsia="en-US"/>
              </w:rPr>
              <w:t>Буваев</w:t>
            </w:r>
            <w:proofErr w:type="spellEnd"/>
            <w:r w:rsidRPr="00562321">
              <w:rPr>
                <w:bCs/>
                <w:sz w:val="22"/>
                <w:szCs w:val="22"/>
                <w:lang w:eastAsia="en-US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A8675B">
        <w:rPr>
          <w:color w:val="000000"/>
          <w:sz w:val="22"/>
          <w:szCs w:val="22"/>
        </w:rPr>
        <w:t>EA-</w:t>
      </w:r>
      <w:r w:rsidR="00CF44D9" w:rsidRPr="00CF44D9">
        <w:rPr>
          <w:color w:val="000000"/>
          <w:sz w:val="22"/>
          <w:szCs w:val="22"/>
        </w:rPr>
        <w:t>89986</w:t>
      </w:r>
      <w:r w:rsidR="00800D0D" w:rsidRPr="00BD24F8">
        <w:rPr>
          <w:sz w:val="22"/>
          <w:szCs w:val="22"/>
        </w:rPr>
        <w:t xml:space="preserve">» поступила от </w:t>
      </w:r>
      <w:r w:rsidR="00CF44D9" w:rsidRPr="00BD24F8">
        <w:rPr>
          <w:sz w:val="22"/>
          <w:szCs w:val="22"/>
        </w:rPr>
        <w:t>Общества с ограниченной ответственностью</w:t>
      </w:r>
      <w:r w:rsidR="001B454F" w:rsidRPr="00BD24F8">
        <w:rPr>
          <w:sz w:val="22"/>
          <w:szCs w:val="22"/>
        </w:rPr>
        <w:t xml:space="preserve"> </w:t>
      </w:r>
      <w:r w:rsidR="00CC2E7A" w:rsidRPr="00BD24F8">
        <w:rPr>
          <w:sz w:val="22"/>
          <w:szCs w:val="22"/>
        </w:rPr>
        <w:t>«</w:t>
      </w:r>
      <w:r w:rsidR="00CF44D9" w:rsidRPr="00CF44D9">
        <w:rPr>
          <w:sz w:val="22"/>
          <w:szCs w:val="22"/>
        </w:rPr>
        <w:t>ЭКОСТАНДАРТ</w:t>
      </w:r>
      <w:r w:rsidR="00CF44D9">
        <w:rPr>
          <w:sz w:val="22"/>
          <w:szCs w:val="22"/>
        </w:rPr>
        <w:t xml:space="preserve"> «</w:t>
      </w:r>
      <w:r w:rsidR="00CF44D9" w:rsidRPr="00CF44D9">
        <w:rPr>
          <w:sz w:val="22"/>
          <w:szCs w:val="22"/>
        </w:rPr>
        <w:t>ТЕХНИЧЕСКИЕ РЕШЕНИЯ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CF44D9">
        <w:rPr>
          <w:sz w:val="22"/>
          <w:szCs w:val="22"/>
        </w:rPr>
        <w:t>ЭКОСТАНДАРТ «ТЕХНИЧЕСКИЕ РЕШЕНИЯ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CF44D9">
        <w:trPr>
          <w:trHeight w:hRule="exact" w:val="1100"/>
        </w:trPr>
        <w:tc>
          <w:tcPr>
            <w:tcW w:w="1314" w:type="dxa"/>
          </w:tcPr>
          <w:p w:rsidR="00813D88" w:rsidRPr="00771E9F" w:rsidRDefault="00A8675B" w:rsidP="00771E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CF44D9" w:rsidRPr="00CF44D9">
              <w:rPr>
                <w:color w:val="000000"/>
                <w:sz w:val="22"/>
                <w:szCs w:val="22"/>
              </w:rPr>
              <w:t>89986</w:t>
            </w:r>
          </w:p>
        </w:tc>
        <w:tc>
          <w:tcPr>
            <w:tcW w:w="2230" w:type="dxa"/>
          </w:tcPr>
          <w:p w:rsidR="00813D88" w:rsidRPr="00771E9F" w:rsidRDefault="00950C9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CF44D9">
              <w:rPr>
                <w:sz w:val="22"/>
                <w:szCs w:val="22"/>
              </w:rPr>
              <w:t>ЭКОСТАНДАРТ «ТЕХНИЧЕСКИЕ РЕШЕНИЯ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CF44D9" w:rsidP="00A8675B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CF44D9">
              <w:rPr>
                <w:sz w:val="22"/>
                <w:szCs w:val="22"/>
              </w:rPr>
              <w:t xml:space="preserve">105082, г. Москва, </w:t>
            </w:r>
            <w:proofErr w:type="spellStart"/>
            <w:r w:rsidRPr="00CF44D9">
              <w:rPr>
                <w:sz w:val="22"/>
                <w:szCs w:val="22"/>
              </w:rPr>
              <w:t>Переведеновский</w:t>
            </w:r>
            <w:proofErr w:type="spellEnd"/>
            <w:r w:rsidRPr="00CF44D9">
              <w:rPr>
                <w:sz w:val="22"/>
                <w:szCs w:val="22"/>
              </w:rPr>
              <w:t xml:space="preserve"> пер., д. 13 стр. 4</w:t>
            </w:r>
          </w:p>
        </w:tc>
        <w:tc>
          <w:tcPr>
            <w:tcW w:w="1870" w:type="dxa"/>
          </w:tcPr>
          <w:p w:rsidR="00813D88" w:rsidRPr="00771E9F" w:rsidRDefault="00CF44D9" w:rsidP="004B1226">
            <w:pPr>
              <w:rPr>
                <w:sz w:val="22"/>
                <w:szCs w:val="22"/>
              </w:rPr>
            </w:pPr>
            <w:r w:rsidRPr="00CF44D9">
              <w:rPr>
                <w:sz w:val="22"/>
                <w:szCs w:val="22"/>
              </w:rPr>
              <w:t>74952291492</w:t>
            </w:r>
          </w:p>
        </w:tc>
        <w:tc>
          <w:tcPr>
            <w:tcW w:w="1673" w:type="dxa"/>
          </w:tcPr>
          <w:p w:rsidR="00813D88" w:rsidRPr="00771E9F" w:rsidRDefault="00CF44D9" w:rsidP="004C7592">
            <w:pPr>
              <w:rPr>
                <w:sz w:val="22"/>
                <w:szCs w:val="22"/>
              </w:rPr>
            </w:pPr>
            <w:r w:rsidRPr="00CF44D9">
              <w:rPr>
                <w:sz w:val="22"/>
                <w:szCs w:val="22"/>
              </w:rPr>
              <w:t>7709675951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CF44D9">
              <w:rPr>
                <w:sz w:val="22"/>
                <w:szCs w:val="22"/>
              </w:rPr>
              <w:t>770101001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042935">
        <w:rPr>
          <w:sz w:val="22"/>
          <w:szCs w:val="22"/>
        </w:rPr>
        <w:t>ООО «</w:t>
      </w:r>
      <w:r w:rsidR="00CF44D9">
        <w:rPr>
          <w:sz w:val="22"/>
          <w:szCs w:val="22"/>
        </w:rPr>
        <w:t>ЭКОСТАНДАРТ «ТЕХНИЧЕСКИЕ РЕШЕНИЯ</w:t>
      </w:r>
      <w:r w:rsidR="00042935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42935">
        <w:rPr>
          <w:sz w:val="22"/>
          <w:szCs w:val="22"/>
        </w:rPr>
        <w:t>ООО «</w:t>
      </w:r>
      <w:r w:rsidR="00CF44D9">
        <w:rPr>
          <w:sz w:val="22"/>
          <w:szCs w:val="22"/>
        </w:rPr>
        <w:t>ЭКОСТАНДАРТ «ТЕХНИЧЕСКИЕ РЕШЕНИЯ</w:t>
      </w:r>
      <w:r w:rsidR="00042935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042935">
        <w:rPr>
          <w:sz w:val="22"/>
          <w:szCs w:val="22"/>
        </w:rPr>
        <w:t>ООО «</w:t>
      </w:r>
      <w:r w:rsidR="00CF44D9">
        <w:rPr>
          <w:sz w:val="22"/>
          <w:szCs w:val="22"/>
        </w:rPr>
        <w:t>ЭКОСТАНДАРТ «ТЕХНИЧЕСКИЕ РЕШЕНИЯ</w:t>
      </w:r>
      <w:r w:rsidR="00042935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</w:t>
        </w:r>
        <w:proofErr w:type="gramEnd"/>
        <w:r w:rsidR="001B454F" w:rsidRPr="001B454F">
          <w:rPr>
            <w:rStyle w:val="a3"/>
            <w:sz w:val="22"/>
            <w:szCs w:val="22"/>
          </w:rPr>
          <w:t>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CF44D9">
        <w:rPr>
          <w:sz w:val="22"/>
          <w:szCs w:val="22"/>
        </w:rPr>
        <w:t>0305100004121000030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042935">
        <w:rPr>
          <w:sz w:val="22"/>
          <w:szCs w:val="22"/>
        </w:rPr>
        <w:t>ООО «</w:t>
      </w:r>
      <w:r w:rsidR="00CF44D9">
        <w:rPr>
          <w:sz w:val="22"/>
          <w:szCs w:val="22"/>
        </w:rPr>
        <w:t>ЭКОСТАНДАРТ «ТЕХНИЧЕСКИЕ РЕШЕНИЯ</w:t>
      </w:r>
      <w:r w:rsidR="00042935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</w:t>
            </w:r>
            <w:r w:rsidRPr="004B1226">
              <w:rPr>
                <w:bCs/>
                <w:sz w:val="22"/>
                <w:szCs w:val="22"/>
              </w:rPr>
              <w:lastRenderedPageBreak/>
              <w:t xml:space="preserve">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562321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7D02">
              <w:rPr>
                <w:sz w:val="22"/>
                <w:szCs w:val="22"/>
              </w:rPr>
              <w:t>Буваев</w:t>
            </w:r>
            <w:proofErr w:type="spellEnd"/>
            <w:r w:rsidRPr="00347D02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4C7592" w:rsidRDefault="004C7592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F44D9">
        <w:rPr>
          <w:rFonts w:eastAsia="Calibri"/>
          <w:sz w:val="22"/>
          <w:szCs w:val="22"/>
        </w:rPr>
        <w:t>о</w:t>
      </w:r>
      <w:r w:rsidR="00CF44D9" w:rsidRPr="00CF44D9">
        <w:rPr>
          <w:rFonts w:eastAsia="Calibri"/>
          <w:sz w:val="22"/>
          <w:szCs w:val="22"/>
        </w:rPr>
        <w:t>казание услуг по проведению специальной оценки условий труда</w:t>
      </w:r>
      <w:r w:rsidR="00180906">
        <w:rPr>
          <w:rFonts w:eastAsia="Calibri"/>
          <w:sz w:val="22"/>
          <w:szCs w:val="22"/>
        </w:rPr>
        <w:t xml:space="preserve"> </w:t>
      </w:r>
      <w:r w:rsidR="00180906">
        <w:rPr>
          <w:sz w:val="22"/>
          <w:szCs w:val="22"/>
        </w:rPr>
        <w:t>ООО «</w:t>
      </w:r>
      <w:r w:rsidR="00CF44D9">
        <w:rPr>
          <w:sz w:val="22"/>
          <w:szCs w:val="22"/>
        </w:rPr>
        <w:t>АРМИКТ</w:t>
      </w:r>
      <w:r w:rsidR="00180906">
        <w:rPr>
          <w:sz w:val="22"/>
          <w:szCs w:val="22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F44D9">
        <w:rPr>
          <w:sz w:val="22"/>
          <w:szCs w:val="22"/>
        </w:rPr>
        <w:t>28</w:t>
      </w:r>
      <w:r w:rsidR="00950C94" w:rsidRPr="00950C94">
        <w:rPr>
          <w:sz w:val="22"/>
          <w:szCs w:val="22"/>
        </w:rPr>
        <w:t xml:space="preserve">» </w:t>
      </w:r>
      <w:r w:rsidR="00E76A35">
        <w:rPr>
          <w:sz w:val="22"/>
          <w:szCs w:val="22"/>
        </w:rPr>
        <w:t>апреля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E76A35" w:rsidRPr="00950C94">
        <w:rPr>
          <w:sz w:val="22"/>
          <w:szCs w:val="22"/>
        </w:rPr>
        <w:t>«</w:t>
      </w:r>
      <w:r w:rsidR="00CF44D9">
        <w:rPr>
          <w:sz w:val="22"/>
          <w:szCs w:val="22"/>
        </w:rPr>
        <w:t>28</w:t>
      </w:r>
      <w:r w:rsidR="00E76A35" w:rsidRPr="00950C94">
        <w:rPr>
          <w:sz w:val="22"/>
          <w:szCs w:val="22"/>
        </w:rPr>
        <w:t xml:space="preserve">» </w:t>
      </w:r>
      <w:r w:rsidR="00E76A35">
        <w:rPr>
          <w:sz w:val="22"/>
          <w:szCs w:val="22"/>
        </w:rPr>
        <w:t>апреля</w:t>
      </w:r>
      <w:r w:rsidR="00E76A35" w:rsidRPr="00950C94">
        <w:rPr>
          <w:sz w:val="22"/>
          <w:szCs w:val="22"/>
        </w:rPr>
        <w:t xml:space="preserve"> 202</w:t>
      </w:r>
      <w:r w:rsidR="00E76A35">
        <w:rPr>
          <w:sz w:val="22"/>
          <w:szCs w:val="22"/>
        </w:rPr>
        <w:t>1</w:t>
      </w:r>
      <w:r w:rsidR="00E76A35" w:rsidRPr="00950C94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562321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47D02">
              <w:rPr>
                <w:sz w:val="22"/>
                <w:szCs w:val="22"/>
              </w:rPr>
              <w:t>Буваев</w:t>
            </w:r>
            <w:proofErr w:type="spellEnd"/>
            <w:r w:rsidRPr="00347D02">
              <w:rPr>
                <w:sz w:val="22"/>
                <w:szCs w:val="22"/>
              </w:rPr>
              <w:t xml:space="preserve"> С.Ш.</w:t>
            </w:r>
            <w:bookmarkStart w:id="0" w:name="_GoBack"/>
            <w:bookmarkEnd w:id="0"/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4D9" w:rsidRDefault="00CF44D9" w:rsidP="00D31D34">
      <w:r>
        <w:separator/>
      </w:r>
    </w:p>
  </w:endnote>
  <w:endnote w:type="continuationSeparator" w:id="0">
    <w:p w:rsidR="00CF44D9" w:rsidRDefault="00CF44D9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4D9" w:rsidRDefault="00CF44D9" w:rsidP="00D31D34">
      <w:r>
        <w:separator/>
      </w:r>
    </w:p>
  </w:footnote>
  <w:footnote w:type="continuationSeparator" w:id="0">
    <w:p w:rsidR="00CF44D9" w:rsidRDefault="00CF44D9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4D9" w:rsidRDefault="00CF44D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F44D9" w:rsidRDefault="00CF44D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4D9" w:rsidRDefault="00CF44D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06D04">
      <w:rPr>
        <w:rStyle w:val="a8"/>
        <w:noProof/>
      </w:rPr>
      <w:t>2</w:t>
    </w:r>
    <w:r>
      <w:rPr>
        <w:rStyle w:val="a8"/>
      </w:rPr>
      <w:fldChar w:fldCharType="end"/>
    </w:r>
  </w:p>
  <w:p w:rsidR="00CF44D9" w:rsidRDefault="00CF44D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D94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5875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92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2321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8D1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6D04"/>
    <w:rsid w:val="0060778C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C2F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75B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55F5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4D9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A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131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2021-04-28T08:18:00Z</dcterms:created>
  <dcterms:modified xsi:type="dcterms:W3CDTF">2021-04-28T08:18:00Z</dcterms:modified>
</cp:coreProperties>
</file>