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4F1" w:rsidRDefault="00D371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74F1" w:rsidRDefault="00D3718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компьютерного оборудования для патологоанатомического корпуса в СПб ГБУЗ "Городская больница № 40" в 2021 году" </w:t>
      </w:r>
    </w:p>
    <w:p w:rsidR="006774F1" w:rsidRDefault="00D3718F">
      <w:pPr>
        <w:ind w:firstLine="567"/>
        <w:jc w:val="center"/>
      </w:pPr>
      <w:r w:rsidRPr="00D371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718F">
        <w:rPr>
          <w:rFonts w:eastAsia="Times New Roman"/>
          <w:b/>
          <w:bCs/>
          <w:sz w:val="20"/>
          <w:szCs w:val="20"/>
        </w:rPr>
        <w:t xml:space="preserve"> 0372200047721000152) </w:t>
      </w:r>
    </w:p>
    <w:p w:rsidR="006774F1" w:rsidRDefault="00D3718F">
      <w:pPr>
        <w:ind w:firstLine="567"/>
        <w:jc w:val="right"/>
      </w:pPr>
      <w:r w:rsidRPr="00D3718F">
        <w:rPr>
          <w:rFonts w:eastAsia="Times New Roman"/>
          <w:sz w:val="20"/>
          <w:szCs w:val="20"/>
        </w:rPr>
        <w:t>14.05.21 11:20:08 (</w:t>
      </w:r>
      <w:r>
        <w:rPr>
          <w:rFonts w:eastAsia="Times New Roman"/>
          <w:sz w:val="20"/>
          <w:szCs w:val="20"/>
          <w:lang w:val="en-US"/>
        </w:rPr>
        <w:t>MSK</w:t>
      </w:r>
      <w:r w:rsidRPr="00D3718F">
        <w:rPr>
          <w:rFonts w:eastAsia="Times New Roman"/>
          <w:sz w:val="20"/>
          <w:szCs w:val="20"/>
        </w:rPr>
        <w:t>+00:00)</w:t>
      </w:r>
    </w:p>
    <w:p w:rsidR="006774F1" w:rsidRPr="00D3718F" w:rsidRDefault="006774F1">
      <w:pPr>
        <w:ind w:firstLine="567"/>
        <w:rPr>
          <w:rFonts w:eastAsia="Times New Roman"/>
          <w:sz w:val="16"/>
          <w:szCs w:val="20"/>
        </w:rPr>
      </w:pPr>
    </w:p>
    <w:p w:rsidR="006774F1" w:rsidRDefault="00D3718F">
      <w:r>
        <w:rPr>
          <w:rFonts w:eastAsia="Times New Roman"/>
          <w:sz w:val="20"/>
          <w:szCs w:val="20"/>
        </w:rPr>
        <w:t>Организатор</w:t>
      </w:r>
      <w:r w:rsidRPr="00D371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718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4F1" w:rsidRPr="00D3718F" w:rsidRDefault="006774F1">
      <w:pPr>
        <w:rPr>
          <w:rFonts w:eastAsia="Times New Roman"/>
          <w:sz w:val="16"/>
          <w:szCs w:val="20"/>
        </w:rPr>
      </w:pPr>
    </w:p>
    <w:p w:rsidR="006774F1" w:rsidRDefault="00D3718F">
      <w:r>
        <w:rPr>
          <w:rFonts w:eastAsia="Times New Roman"/>
          <w:sz w:val="20"/>
          <w:szCs w:val="20"/>
        </w:rPr>
        <w:t>Заказчик</w:t>
      </w:r>
      <w:r w:rsidRPr="00D3718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4F1" w:rsidRPr="00D3718F" w:rsidRDefault="006774F1">
      <w:pPr>
        <w:rPr>
          <w:rFonts w:eastAsia="Times New Roman"/>
          <w:sz w:val="16"/>
          <w:szCs w:val="20"/>
        </w:rPr>
      </w:pPr>
    </w:p>
    <w:p w:rsidR="006774F1" w:rsidRPr="00D3718F" w:rsidRDefault="00D3718F" w:rsidP="00D3718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3718F">
        <w:rPr>
          <w:rFonts w:eastAsia="Times New Roman"/>
          <w:b/>
          <w:sz w:val="20"/>
          <w:szCs w:val="20"/>
        </w:rPr>
        <w:t>Поставка компьютерного оборудования для патологоанатомического корпуса в СПб ГБУЗ "Городская больница № 40" в 2021 году</w:t>
      </w:r>
    </w:p>
    <w:p w:rsidR="006774F1" w:rsidRPr="00D3718F" w:rsidRDefault="006774F1" w:rsidP="00D3718F">
      <w:pPr>
        <w:jc w:val="both"/>
        <w:rPr>
          <w:rFonts w:eastAsia="Times New Roman"/>
          <w:b/>
          <w:sz w:val="16"/>
          <w:szCs w:val="20"/>
        </w:rPr>
      </w:pPr>
    </w:p>
    <w:p w:rsidR="006774F1" w:rsidRPr="00D3718F" w:rsidRDefault="00D3718F" w:rsidP="00D3718F">
      <w:pPr>
        <w:jc w:val="both"/>
        <w:rPr>
          <w:b/>
        </w:rPr>
      </w:pPr>
      <w:r w:rsidRPr="00D3718F">
        <w:rPr>
          <w:rFonts w:eastAsia="Times New Roman"/>
          <w:b/>
          <w:sz w:val="20"/>
          <w:szCs w:val="20"/>
        </w:rPr>
        <w:t>Начальная (максимальная) цена контракта: 1 836 251,32 руб.</w:t>
      </w:r>
    </w:p>
    <w:p w:rsidR="006774F1" w:rsidRPr="00D3718F" w:rsidRDefault="006774F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6774F1" w:rsidRPr="00D3718F" w:rsidTr="00D3718F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4F1" w:rsidRPr="00D3718F" w:rsidRDefault="00D3718F">
            <w:pPr>
              <w:pStyle w:val="af8"/>
              <w:rPr>
                <w:sz w:val="16"/>
              </w:rPr>
            </w:pPr>
            <w:proofErr w:type="spellStart"/>
            <w:r w:rsidRPr="00D3718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74F1" w:rsidRPr="00D3718F" w:rsidTr="00D3718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>Единые требования к участникам (в соответс</w:t>
                  </w:r>
                  <w:r w:rsidRPr="00D3718F">
                    <w:rPr>
                      <w:sz w:val="16"/>
                      <w:szCs w:val="20"/>
                    </w:rPr>
                    <w:t>твии с частью 1 Статьи 31 Федерального закона № 44-ФЗ)</w:t>
                  </w:r>
                </w:p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3718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3718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</w:t>
                  </w:r>
                  <w:r w:rsidRPr="00D3718F">
                    <w:rPr>
                      <w:sz w:val="16"/>
                      <w:szCs w:val="20"/>
                    </w:rPr>
                    <w:t>теме требования не установлены.</w:t>
                  </w:r>
                </w:p>
              </w:tc>
            </w:tr>
            <w:tr w:rsidR="006774F1" w:rsidRPr="00D3718F" w:rsidTr="00D3718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D3718F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774F1" w:rsidRPr="00D3718F" w:rsidRDefault="006774F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774F1" w:rsidRPr="00D3718F" w:rsidTr="00D3718F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4F1" w:rsidRPr="00D3718F" w:rsidRDefault="00D3718F">
            <w:pPr>
              <w:pStyle w:val="af8"/>
              <w:rPr>
                <w:sz w:val="16"/>
              </w:rPr>
            </w:pPr>
            <w:proofErr w:type="spellStart"/>
            <w:r w:rsidRPr="00D3718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774F1" w:rsidRPr="00D3718F" w:rsidTr="00D3718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>Участ</w:t>
                  </w:r>
                  <w:r w:rsidRPr="00D3718F">
                    <w:rPr>
                      <w:sz w:val="16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3718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74F1" w:rsidRPr="00D3718F" w:rsidRDefault="006774F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774F1" w:rsidRPr="00D3718F" w:rsidTr="00D3718F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4F1" w:rsidRPr="00D3718F" w:rsidRDefault="00D3718F">
            <w:pPr>
              <w:pStyle w:val="af8"/>
              <w:rPr>
                <w:sz w:val="16"/>
              </w:rPr>
            </w:pPr>
            <w:proofErr w:type="spellStart"/>
            <w:r w:rsidRPr="00D3718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74F1" w:rsidRPr="00D3718F" w:rsidTr="00D3718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D3718F">
                    <w:rPr>
                      <w:sz w:val="16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774F1" w:rsidRPr="00D3718F" w:rsidTr="00D3718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774F1" w:rsidRPr="00D3718F" w:rsidRDefault="00D3718F">
                  <w:pPr>
                    <w:jc w:val="both"/>
                    <w:rPr>
                      <w:sz w:val="16"/>
                    </w:rPr>
                  </w:pPr>
                  <w:r w:rsidRPr="00D3718F">
                    <w:rPr>
                      <w:sz w:val="16"/>
                      <w:szCs w:val="20"/>
                    </w:rPr>
                    <w:t xml:space="preserve">Участники закупки </w:t>
                  </w:r>
                  <w:r w:rsidRPr="00D3718F">
                    <w:rPr>
                      <w:sz w:val="16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3718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3718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3718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3718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3718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3718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3718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74F1" w:rsidRPr="00D3718F" w:rsidRDefault="006774F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774F1" w:rsidRPr="00D3718F" w:rsidRDefault="006774F1">
      <w:pPr>
        <w:rPr>
          <w:rFonts w:eastAsia="Times New Roman"/>
          <w:sz w:val="16"/>
          <w:szCs w:val="20"/>
        </w:rPr>
      </w:pPr>
    </w:p>
    <w:p w:rsidR="006774F1" w:rsidRDefault="00D371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74F1">
        <w:tc>
          <w:tcPr>
            <w:tcW w:w="4960" w:type="dxa"/>
            <w:shd w:val="clear" w:color="auto" w:fill="auto"/>
          </w:tcPr>
          <w:p w:rsidR="006774F1" w:rsidRDefault="00D371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4F1" w:rsidRDefault="00D3718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74F1">
        <w:tc>
          <w:tcPr>
            <w:tcW w:w="4960" w:type="dxa"/>
            <w:shd w:val="clear" w:color="auto" w:fill="auto"/>
          </w:tcPr>
          <w:p w:rsidR="006774F1" w:rsidRDefault="00D371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4F1" w:rsidRDefault="00D3718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74F1">
        <w:tc>
          <w:tcPr>
            <w:tcW w:w="4960" w:type="dxa"/>
            <w:shd w:val="clear" w:color="auto" w:fill="auto"/>
          </w:tcPr>
          <w:p w:rsidR="006774F1" w:rsidRDefault="00D371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4F1" w:rsidRDefault="00D3718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774F1" w:rsidRPr="00D3718F" w:rsidRDefault="006774F1">
      <w:pPr>
        <w:rPr>
          <w:rFonts w:eastAsia="Times New Roman"/>
          <w:sz w:val="16"/>
          <w:szCs w:val="20"/>
        </w:rPr>
      </w:pPr>
    </w:p>
    <w:p w:rsidR="006774F1" w:rsidRDefault="00D3718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6774F1" w:rsidRPr="00D3718F" w:rsidRDefault="006774F1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74F1">
        <w:tc>
          <w:tcPr>
            <w:tcW w:w="9922" w:type="dxa"/>
            <w:shd w:val="clear" w:color="auto" w:fill="auto"/>
          </w:tcPr>
          <w:p w:rsidR="006774F1" w:rsidRDefault="00D371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774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4F1" w:rsidRDefault="00D3718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EA-90189</w:t>
            </w:r>
          </w:p>
          <w:p w:rsidR="006774F1" w:rsidRDefault="00D3718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КОРОЛЕВ АНДРЕЙ АЛЕКСАНДРОВИЧ / </w:t>
            </w:r>
            <w:r>
              <w:rPr>
                <w:sz w:val="20"/>
                <w:szCs w:val="20"/>
              </w:rPr>
              <w:t>410200212070</w:t>
            </w:r>
          </w:p>
          <w:p w:rsidR="006774F1" w:rsidRDefault="00D3718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1 827 000,00 руб.</w:t>
            </w:r>
          </w:p>
          <w:p w:rsidR="006774F1" w:rsidRDefault="00D3718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718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74F1" w:rsidRDefault="00D3718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6774F1" w:rsidRDefault="00D3718F" w:rsidP="00D3718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774F1" w:rsidRPr="00D3718F" w:rsidRDefault="006774F1">
      <w:pPr>
        <w:jc w:val="both"/>
        <w:rPr>
          <w:rFonts w:eastAsia="Times New Roman"/>
          <w:sz w:val="16"/>
          <w:szCs w:val="20"/>
        </w:rPr>
      </w:pPr>
    </w:p>
    <w:p w:rsidR="006774F1" w:rsidRDefault="00D3718F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КОРОЛЕВ АНДРЕЙ АЛЕКСАНДРОВИЧ</w:t>
      </w:r>
      <w:r>
        <w:rPr>
          <w:rFonts w:eastAsia="Times New Roman"/>
          <w:b/>
          <w:bCs/>
          <w:sz w:val="20"/>
          <w:szCs w:val="20"/>
        </w:rPr>
        <w:t xml:space="preserve"> с ценой контракта </w:t>
      </w:r>
      <w:r w:rsidRPr="00D3718F">
        <w:rPr>
          <w:rFonts w:eastAsia="Times New Roman"/>
          <w:b/>
          <w:bCs/>
          <w:sz w:val="20"/>
          <w:szCs w:val="20"/>
        </w:rPr>
        <w:t>1 827 000,00 руб.</w:t>
      </w:r>
    </w:p>
    <w:p w:rsidR="006774F1" w:rsidRPr="00D3718F" w:rsidRDefault="006774F1">
      <w:pPr>
        <w:jc w:val="both"/>
        <w:rPr>
          <w:rFonts w:eastAsia="Times New Roman"/>
          <w:sz w:val="16"/>
          <w:szCs w:val="20"/>
        </w:rPr>
      </w:pPr>
    </w:p>
    <w:p w:rsidR="006774F1" w:rsidRDefault="00D3718F">
      <w:pPr>
        <w:jc w:val="both"/>
        <w:rPr>
          <w:rFonts w:eastAsia="Times New Roman"/>
          <w:sz w:val="20"/>
          <w:szCs w:val="20"/>
        </w:rPr>
      </w:pPr>
      <w:r w:rsidRPr="00D3718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</w:t>
      </w:r>
      <w:r w:rsidRPr="00D3718F">
        <w:rPr>
          <w:rFonts w:eastAsia="Times New Roman"/>
          <w:sz w:val="20"/>
          <w:szCs w:val="20"/>
        </w:rPr>
        <w:t>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774F1" w:rsidRDefault="00D3718F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774F1" w:rsidRDefault="006774F1">
      <w:pPr>
        <w:rPr>
          <w:rFonts w:eastAsia="Times New Roman"/>
          <w:sz w:val="20"/>
          <w:szCs w:val="20"/>
        </w:rPr>
      </w:pPr>
    </w:p>
    <w:p w:rsidR="006774F1" w:rsidRDefault="00D371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хранению в течение трех лет.</w:t>
      </w:r>
    </w:p>
    <w:p w:rsidR="006774F1" w:rsidRDefault="006774F1">
      <w:pPr>
        <w:rPr>
          <w:rFonts w:eastAsia="Times New Roman"/>
          <w:sz w:val="20"/>
          <w:szCs w:val="20"/>
        </w:rPr>
      </w:pPr>
    </w:p>
    <w:p w:rsidR="006774F1" w:rsidRDefault="00D3718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74F1" w:rsidRDefault="006774F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74F1">
        <w:tc>
          <w:tcPr>
            <w:tcW w:w="3307" w:type="dxa"/>
            <w:shd w:val="clear" w:color="auto" w:fill="auto"/>
            <w:vAlign w:val="bottom"/>
          </w:tcPr>
          <w:p w:rsidR="006774F1" w:rsidRDefault="00D3718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4F1" w:rsidRDefault="006774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4F1" w:rsidRDefault="00D3718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74F1">
        <w:tc>
          <w:tcPr>
            <w:tcW w:w="3307" w:type="dxa"/>
            <w:shd w:val="clear" w:color="auto" w:fill="auto"/>
            <w:vAlign w:val="bottom"/>
          </w:tcPr>
          <w:p w:rsidR="006774F1" w:rsidRDefault="00D3718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4F1" w:rsidRDefault="006774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4F1" w:rsidRDefault="00D3718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74F1">
        <w:tc>
          <w:tcPr>
            <w:tcW w:w="3307" w:type="dxa"/>
            <w:shd w:val="clear" w:color="auto" w:fill="auto"/>
            <w:vAlign w:val="bottom"/>
          </w:tcPr>
          <w:p w:rsidR="006774F1" w:rsidRDefault="00D3718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4F1" w:rsidRDefault="006774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4F1" w:rsidRDefault="00D3718F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3718F"/>
    <w:sectPr w:rsidR="00000000" w:rsidSect="00D3718F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718F">
      <w:r>
        <w:separator/>
      </w:r>
    </w:p>
  </w:endnote>
  <w:endnote w:type="continuationSeparator" w:id="0">
    <w:p w:rsidR="00000000" w:rsidRDefault="00D37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4F1" w:rsidRDefault="006774F1">
    <w:pPr>
      <w:jc w:val="both"/>
      <w:rPr>
        <w:sz w:val="18"/>
        <w:szCs w:val="18"/>
        <w:vertAlign w:val="superscript"/>
      </w:rPr>
    </w:pPr>
  </w:p>
  <w:p w:rsidR="006774F1" w:rsidRDefault="006774F1">
    <w:pPr>
      <w:pStyle w:val="afd"/>
    </w:pPr>
  </w:p>
  <w:p w:rsidR="006774F1" w:rsidRDefault="006774F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4F1" w:rsidRDefault="006774F1"/>
  </w:footnote>
  <w:footnote w:type="continuationSeparator" w:id="0">
    <w:p w:rsidR="006774F1" w:rsidRDefault="00D3718F">
      <w:r>
        <w:continuationSeparator/>
      </w:r>
    </w:p>
  </w:footnote>
  <w:footnote w:id="1">
    <w:p w:rsidR="006774F1" w:rsidRDefault="00D3718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4F1"/>
    <w:rsid w:val="006774F1"/>
    <w:rsid w:val="00D3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PP96w7jYbR8FLiRaTq4J7Mb5QvbJYPvMXplLMFkBHJM=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PiAJIyujkIt9GtDU400G9ijQgsUMS4MTGd+H+GAWl8c=</DigestValue>
    </Reference>
  </SignedInfo>
  <SignatureValue>iTDNTno8tmJN6ec7phvBQkIaMZ8SfWaypa3kyvBY/veKKQ7DDQks2Rm0/2INZNGF
NcnNDzRR6eg8R1EmGOWBww==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he8FXg5J2KnwJYuMHU5Bz1wn2UU=</DigestValue>
      </Reference>
      <Reference URI="/word/endnotes.xml?ContentType=application/vnd.openxmlformats-officedocument.wordprocessingml.endnotes+xml">
        <DigestMethod Algorithm="http://www.w3.org/2000/09/xmldsig#sha1"/>
        <DigestValue>X+SU8w3ExXPgB1Vs1vQaguWPBUE=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M3xAWBd/drsLA2/0jVuWCQPgA9g=</DigestValue>
      </Reference>
      <Reference URI="/word/footnotes.xml?ContentType=application/vnd.openxmlformats-officedocument.wordprocessingml.footnotes+xml">
        <DigestMethod Algorithm="http://www.w3.org/2000/09/xmldsig#sha1"/>
        <DigestValue>kFs7DElA2DiAMwyq6IXKoNScR9w=</DigestValue>
      </Reference>
      <Reference URI="/word/settings.xml?ContentType=application/vnd.openxmlformats-officedocument.wordprocessingml.settings+xml">
        <DigestMethod Algorithm="http://www.w3.org/2000/09/xmldsig#sha1"/>
        <DigestValue>FUpX/JpmRg+cz1ibKWZ7OtUx66c=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2021-05-14T08:24:06Z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2021-05-14T08:24:06Z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ZB3OQMciSQ+GoATNiHGLFUHakiga3oG1gZBzgAdAxgw=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uWx4OxmO6pIptUeQ/YwCvmYnrlb0EDxTaCbMvqz8zEE=</DigestValue>
    </Reference>
  </SignedInfo>
  <SignatureValue>7/xSc7rR7Lfwgfi7pXBh15XzA/Wy7SsroLBG786BBY7OZxlm6S4RtbGiVNefafrf
9+0mgxqsGJJcX/gu42T2gA==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he8FXg5J2KnwJYuMHU5Bz1wn2UU=</DigestValue>
      </Reference>
      <Reference URI="/word/endnotes.xml?ContentType=application/vnd.openxmlformats-officedocument.wordprocessingml.endnotes+xml">
        <DigestMethod Algorithm="http://www.w3.org/2000/09/xmldsig#sha1"/>
        <DigestValue>X+SU8w3ExXPgB1Vs1vQaguWPBUE=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M3xAWBd/drsLA2/0jVuWCQPgA9g=</DigestValue>
      </Reference>
      <Reference URI="/word/footnotes.xml?ContentType=application/vnd.openxmlformats-officedocument.wordprocessingml.footnotes+xml">
        <DigestMethod Algorithm="http://www.w3.org/2000/09/xmldsig#sha1"/>
        <DigestValue>kFs7DElA2DiAMwyq6IXKoNScR9w=</DigestValue>
      </Reference>
      <Reference URI="/word/settings.xml?ContentType=application/vnd.openxmlformats-officedocument.wordprocessingml.settings+xml">
        <DigestMethod Algorithm="http://www.w3.org/2000/09/xmldsig#sha1"/>
        <DigestValue>FUpX/JpmRg+cz1ibKWZ7OtUx66c=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2021-05-14T08:24:16Z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2021-05-14T08:24:16Z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2NGzhfkdlujfY4oCRn5c2K+lBnmlB2RDkayfCsrPq9o=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3S4hrwWy6kIlbgDNw2JonQRru+it5oEEqkI0K+HZB8w=</DigestValue>
    </Reference>
  </SignedInfo>
  <SignatureValue>JhVt3CIY5d7bv+AUwl8opFazgxUOn+LXIS2IOBPJNt0N9aWpWmKlEDgw4nKT25sh
Fmi1rpb2W0LJrde22eeLFA==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he8FXg5J2KnwJYuMHU5Bz1wn2UU=</DigestValue>
      </Reference>
      <Reference URI="/word/endnotes.xml?ContentType=application/vnd.openxmlformats-officedocument.wordprocessingml.endnotes+xml">
        <DigestMethod Algorithm="http://www.w3.org/2000/09/xmldsig#sha1"/>
        <DigestValue>X+SU8w3ExXPgB1Vs1vQaguWPBUE=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M3xAWBd/drsLA2/0jVuWCQPgA9g=</DigestValue>
      </Reference>
      <Reference URI="/word/footnotes.xml?ContentType=application/vnd.openxmlformats-officedocument.wordprocessingml.footnotes+xml">
        <DigestMethod Algorithm="http://www.w3.org/2000/09/xmldsig#sha1"/>
        <DigestValue>kFs7DElA2DiAMwyq6IXKoNScR9w=</DigestValue>
      </Reference>
      <Reference URI="/word/settings.xml?ContentType=application/vnd.openxmlformats-officedocument.wordprocessingml.settings+xml">
        <DigestMethod Algorithm="http://www.w3.org/2000/09/xmldsig#sha1"/>
        <DigestValue>FUpX/JpmRg+cz1ibKWZ7OtUx66c=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2021-05-14T08:24:39Z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2021-05-14T08:24:39Z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674</Words>
  <Characters>3848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2021-05-14T08:23:00Z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