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  <w:lang w:val="ru-RU" w:eastAsia="ru-RU" w:bidi="ar-SA"/>
        </w:rPr>
        <w:t xml:space="preserve">Протокол </w:t>
      </w:r>
      <w:r>
        <w:rPr>
          <w:rFonts w:eastAsia="Times New Roman"/>
          <w:b/>
          <w:bCs/>
          <w:sz w:val="20"/>
          <w:szCs w:val="20"/>
          <w:lang w:val="ru-RU" w:eastAsia="ru-RU" w:bidi="ar-SA"/>
        </w:rPr>
        <w:t>№03.3-4/1405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>"Поставка комплекта караоке"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 xml:space="preserve">(№ извещения 0744200000221002986)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ru-RU" w:eastAsia="ru-RU" w:bidi="ar-SA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18.05.21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Организатор аукциона: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Заказчик: ОБЛАСТНОЕ БЮДЖЕТНОЕ УЧРЕЖДЕНИЕ  СОЦИАЛЬНОГО ОБСЛУЖИВАНИЯ "КОМПЛЕКСНЫЙ ЦЕНТР СОЦИАЛЬНОГО ОБСЛУЖИВАНИЯ НАСЕЛЕНИЯ  ФАТЕЖСКОГО РАЙОНА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 xml:space="preserve">Наименование закупки: Поставка комплекта караоке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  <w:t>Идентификационный код закупки: 212462500331646250100100010012640244</w:t>
      </w:r>
    </w:p>
    <w:p>
      <w:pPr>
        <w:pStyle w:val="Normal"/>
        <w:rPr>
          <w:lang w:val="ru-RU" w:eastAsia="ru-RU" w:bidi="ar-SA"/>
        </w:rPr>
      </w:pPr>
      <w:r>
        <w:rPr>
          <w:lang w:val="ru-RU" w:eastAsia="ru-RU" w:bidi="ar-SA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Начальная (максимальная) цена контракта/Максимальное значение цены контракта: 96 700,00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Снижение НМЦК,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Бекетова Наталия Алексеевна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Кузьминых Эдуард Владимирович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Попова Елена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Толстых Светлана Анатольевна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EA-92753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"МС-ВИАН" / 9718111779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96 216,50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lang w:val="ru-RU" w:eastAsia="ru-RU" w:bidi="ar-SA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Идентификационный номер / 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EA-92753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"МС-ВИАН"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Бекетова Наталия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EA-92753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"МС-ВИАН"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Кузьминых Эдуард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EA-92753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"МС-ВИАН"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Попова Елена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EA-92753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"МС-ВИАН"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Толстых Светлана Анатольевна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EA-92753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"МС-ВИАН"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"МС-ВИАН", предложивший цену контракта 96 216,50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"МС-ВИАН",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Кузьминых Эдуард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Попова Елена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Толстых Светлана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LibreOffice/6.4.3.2$Windows_x86 LibreOffice_project/747b5d0ebf89f41c860ec2a39efd7cb15b54f2d8</Application>
  <Pages>2</Pages>
  <Words>470</Words>
  <Characters>3572</Characters>
  <CharactersWithSpaces>3960</CharactersWithSpaces>
  <Paragraphs>87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2021-05-18T10:33:55Z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