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№03.4-4/</w:t>
      </w:r>
      <w:r>
        <w:rPr>
          <w:rFonts w:eastAsia="Times New Roman"/>
          <w:b/>
          <w:bCs/>
          <w:sz w:val="20"/>
          <w:szCs w:val="20"/>
        </w:rPr>
        <w:t>3215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 и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 09-05/25981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                 </w:t>
      </w:r>
      <w:r>
        <w:rPr>
          <w:rFonts w:eastAsia="Times New Roman"/>
          <w:sz w:val="20"/>
          <w:szCs w:val="20"/>
          <w:lang w:val="en-US"/>
        </w:rPr>
        <w:t>19</w:t>
        <w:tab/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площад., д. 6 , 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 и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212462200382246220100100310010000244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188 290,00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175 958,55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175 000,00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531</Words>
  <Characters>4086</Characters>
  <CharactersWithSpaces>4513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2021-05-19T14:13:47Z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