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03.1-4/2313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>Областн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0"/>
          <w:szCs w:val="20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0"/>
          <w:szCs w:val="20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 xml:space="preserve"> учреждением здравоохранения «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 w:eastAsia="ru-RU"/>
        </w:rPr>
        <w:t>Курская областная детская больница № 2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>»  комитета здравоохранения Курской области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val="en-US" w:eastAsia="ru-RU"/>
        </w:rPr>
        <w:t>на поставку лампы для системы фототерапии BiliBlanket Plus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0744200000221002923)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19.05.21 14:49:55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лампы для системы фототерапии BiliBlanket Plus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212462904067946320100100060012740244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249 344,00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52.38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 / 7804545166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118 750,00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 / 3666188270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 / 720692509783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146 465,28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 / 131500999786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220 036,56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EA-92704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EA-91843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EA-92564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КАПИСОВ ЕВГЕНИЙ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EA-92766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"АЛЬФАМЕД", предложивший цену контракта 118 750,00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2</Pages>
  <Words>641</Words>
  <Characters>5067</Characters>
  <CharactersWithSpaces>5529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2021-05-19T14:53:50Z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