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09-05/26320/1338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благоустройству общественной территории парка ул. Коммунистическая в п. Прямицыно Октябрьского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0744200000221003107) </w:t>
      </w:r>
    </w:p>
    <w:p>
      <w:pPr>
        <w:pStyle w:val="Normal"/>
        <w:numPr>
          <w:ilvl w:val="0"/>
          <w:numId w:val="0"/>
        </w:numPr>
        <w:ind w:left="720"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6, п-1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ПРЯМИЦЫНО ОКТЯБРЬСКОГО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благоустройству общественной территории парка ул. Коммунистическая в п. Прямицыно Октябрьского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213461700119246170100100740034399244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813 516,24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Наумова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Стародубцева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 / 4632254783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 / 4632254783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 / 4632254783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 / 4632254783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 / 4632254783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 / 4632254783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СТРОИТЕЛЬНАЯ КОМПАНИЯ "МАКС 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Наумова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DocSecurity>0</DocSecurity>
  <Pages>2</Pages>
  <Words>477</Words>
  <Characters>3604</Characters>
  <CharactersWithSpaces>3995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2021-05-24T10:45:45Z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