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896" w:rsidRDefault="001F2DBA">
      <w:pPr>
        <w:ind w:firstLine="567"/>
        <w:jc w:val="center"/>
        <w:rPr>
          <w:sz w:val="20"/>
          <w:szCs w:val="20"/>
        </w:rPr>
      </w:pPr>
      <w:r>
        <w:rPr>
          <w:rFonts w:eastAsia="Times New Roman"/>
          <w:b/>
          <w:bCs/>
          <w:sz w:val="20"/>
          <w:szCs w:val="20"/>
        </w:rPr>
        <w:t>Протокол рассмотрения единственной заявки на участие в электронном аукционе</w:t>
      </w:r>
    </w:p>
    <w:p w:rsidR="00AE5896" w:rsidRPr="006A4D96" w:rsidRDefault="001F2DBA">
      <w:pPr>
        <w:ind w:firstLine="567"/>
        <w:jc w:val="center"/>
      </w:pPr>
      <w:r w:rsidRPr="006A4D96">
        <w:rPr>
          <w:rFonts w:eastAsia="Times New Roman"/>
          <w:b/>
          <w:bCs/>
          <w:sz w:val="20"/>
          <w:szCs w:val="20"/>
        </w:rPr>
        <w:t xml:space="preserve">"Оказание услуг по ремонту томографа рентгеновского компьютерного </w:t>
      </w:r>
      <w:proofErr w:type="spellStart"/>
      <w:r>
        <w:rPr>
          <w:rFonts w:eastAsia="Times New Roman"/>
          <w:b/>
          <w:bCs/>
          <w:sz w:val="20"/>
          <w:szCs w:val="20"/>
          <w:lang w:val="en-US"/>
        </w:rPr>
        <w:t>Somatom</w:t>
      </w:r>
      <w:proofErr w:type="spellEnd"/>
      <w:r w:rsidRPr="006A4D96">
        <w:rPr>
          <w:rFonts w:eastAsia="Times New Roman"/>
          <w:b/>
          <w:bCs/>
          <w:sz w:val="20"/>
          <w:szCs w:val="20"/>
        </w:rPr>
        <w:t xml:space="preserve"> </w:t>
      </w:r>
      <w:r>
        <w:rPr>
          <w:rFonts w:eastAsia="Times New Roman"/>
          <w:b/>
          <w:bCs/>
          <w:sz w:val="20"/>
          <w:szCs w:val="20"/>
          <w:lang w:val="en-US"/>
        </w:rPr>
        <w:t>Emotion</w:t>
      </w:r>
      <w:r w:rsidRPr="006A4D96">
        <w:rPr>
          <w:rFonts w:eastAsia="Times New Roman"/>
          <w:b/>
          <w:bCs/>
          <w:sz w:val="20"/>
          <w:szCs w:val="20"/>
        </w:rPr>
        <w:t xml:space="preserve"> 16 в СПб ГБУЗ «Городская больница №40» в 2021 году" </w:t>
      </w:r>
    </w:p>
    <w:p w:rsidR="00AE5896" w:rsidRPr="006A4D96" w:rsidRDefault="001F2DBA">
      <w:pPr>
        <w:ind w:firstLine="567"/>
        <w:jc w:val="center"/>
        <w:rPr>
          <w:rFonts w:eastAsia="Times New Roman"/>
          <w:b/>
          <w:bCs/>
        </w:rPr>
      </w:pPr>
      <w:r w:rsidRPr="006A4D96">
        <w:rPr>
          <w:rFonts w:eastAsia="Times New Roman"/>
          <w:b/>
          <w:bCs/>
          <w:sz w:val="20"/>
          <w:szCs w:val="20"/>
        </w:rPr>
        <w:t xml:space="preserve">(№ </w:t>
      </w:r>
      <w:r>
        <w:rPr>
          <w:rFonts w:eastAsia="Times New Roman"/>
          <w:b/>
          <w:bCs/>
          <w:sz w:val="20"/>
          <w:szCs w:val="20"/>
        </w:rPr>
        <w:t>извещения</w:t>
      </w:r>
      <w:r w:rsidRPr="006A4D96">
        <w:rPr>
          <w:rFonts w:eastAsia="Times New Roman"/>
          <w:b/>
          <w:bCs/>
          <w:sz w:val="20"/>
          <w:szCs w:val="20"/>
        </w:rPr>
        <w:t xml:space="preserve"> 0172200000621000150) </w:t>
      </w:r>
    </w:p>
    <w:p w:rsidR="00AE5896" w:rsidRDefault="001F2DBA">
      <w:pPr>
        <w:ind w:firstLine="567"/>
        <w:jc w:val="right"/>
      </w:pPr>
      <w:r w:rsidRPr="006A4D96">
        <w:rPr>
          <w:rFonts w:eastAsia="Times New Roman"/>
          <w:sz w:val="20"/>
          <w:szCs w:val="20"/>
        </w:rPr>
        <w:t>03.06.21 13:09:22 (</w:t>
      </w:r>
      <w:r>
        <w:rPr>
          <w:rFonts w:eastAsia="Times New Roman"/>
          <w:sz w:val="20"/>
          <w:szCs w:val="20"/>
          <w:lang w:val="en-US"/>
        </w:rPr>
        <w:t>MSK</w:t>
      </w:r>
      <w:r w:rsidRPr="006A4D96">
        <w:rPr>
          <w:rFonts w:eastAsia="Times New Roman"/>
          <w:sz w:val="20"/>
          <w:szCs w:val="20"/>
        </w:rPr>
        <w:t>+00:00)</w:t>
      </w:r>
    </w:p>
    <w:p w:rsidR="00AE5896" w:rsidRPr="00BE65AC" w:rsidRDefault="00AE5896">
      <w:pPr>
        <w:ind w:firstLine="567"/>
        <w:rPr>
          <w:rFonts w:eastAsia="Times New Roman"/>
          <w:sz w:val="16"/>
          <w:szCs w:val="20"/>
        </w:rPr>
      </w:pPr>
    </w:p>
    <w:p w:rsidR="00AE5896" w:rsidRDefault="006A4D96">
      <w:r>
        <w:rPr>
          <w:rFonts w:eastAsia="Times New Roman"/>
          <w:sz w:val="20"/>
          <w:szCs w:val="20"/>
        </w:rPr>
        <w:t>Уполномоченный орган</w:t>
      </w:r>
      <w:r w:rsidR="001F2DBA" w:rsidRPr="006A4D96">
        <w:rPr>
          <w:rFonts w:eastAsia="Times New Roman"/>
          <w:sz w:val="20"/>
          <w:szCs w:val="20"/>
        </w:rPr>
        <w:t>: АДМИНИСТРАЦИЯ  КУРОРТНОГО  РАЙОНА  САНКТ-ПЕТЕРБУРГА</w:t>
      </w:r>
    </w:p>
    <w:p w:rsidR="00AE5896" w:rsidRPr="00BE65AC" w:rsidRDefault="00AE5896">
      <w:pPr>
        <w:rPr>
          <w:rFonts w:eastAsia="Times New Roman"/>
          <w:sz w:val="16"/>
          <w:szCs w:val="20"/>
        </w:rPr>
      </w:pPr>
    </w:p>
    <w:p w:rsidR="00AE5896" w:rsidRDefault="001F2DBA">
      <w:r>
        <w:rPr>
          <w:rFonts w:eastAsia="Times New Roman"/>
          <w:sz w:val="20"/>
          <w:szCs w:val="20"/>
        </w:rPr>
        <w:t>Заказчик</w:t>
      </w:r>
      <w:r w:rsidRPr="006A4D96">
        <w:rPr>
          <w:rFonts w:eastAsia="Times New Roman"/>
          <w:sz w:val="20"/>
          <w:szCs w:val="20"/>
        </w:rPr>
        <w:t>: САНКТ-ПЕТЕРБУРГСКОЕ ГОСУДАРСТВЕННОЕ БЮДЖЕТНОЕ УЧРЕЖДЕНИЕ ЗДРАВООХРАНЕНИЯ "ГОРОДСКАЯ БОЛЬНИЦА № 40 КУРОРТНОГО РАЙОНА"</w:t>
      </w:r>
    </w:p>
    <w:p w:rsidR="00AE5896" w:rsidRPr="00BE65AC" w:rsidRDefault="00AE5896">
      <w:pPr>
        <w:rPr>
          <w:rFonts w:eastAsia="Times New Roman"/>
          <w:sz w:val="16"/>
          <w:szCs w:val="20"/>
        </w:rPr>
      </w:pPr>
    </w:p>
    <w:p w:rsidR="00AE5896" w:rsidRPr="00BE65AC" w:rsidRDefault="001F2DBA" w:rsidP="00BE65AC">
      <w:pPr>
        <w:jc w:val="both"/>
        <w:rPr>
          <w:b/>
        </w:rPr>
      </w:pPr>
      <w:r>
        <w:rPr>
          <w:rFonts w:eastAsia="Times New Roman"/>
          <w:sz w:val="20"/>
          <w:szCs w:val="20"/>
        </w:rPr>
        <w:t>Наименование</w:t>
      </w:r>
      <w:r w:rsidRPr="006A4D96">
        <w:rPr>
          <w:rFonts w:eastAsia="Times New Roman"/>
          <w:sz w:val="20"/>
          <w:szCs w:val="20"/>
        </w:rPr>
        <w:t xml:space="preserve"> </w:t>
      </w:r>
      <w:r>
        <w:rPr>
          <w:rFonts w:eastAsia="Times New Roman"/>
          <w:sz w:val="20"/>
          <w:szCs w:val="20"/>
        </w:rPr>
        <w:t>закупки</w:t>
      </w:r>
      <w:r w:rsidRPr="006A4D96">
        <w:rPr>
          <w:rFonts w:eastAsia="Times New Roman"/>
          <w:sz w:val="20"/>
          <w:szCs w:val="20"/>
        </w:rPr>
        <w:t xml:space="preserve">: </w:t>
      </w:r>
      <w:r w:rsidRPr="00BE65AC">
        <w:rPr>
          <w:rFonts w:eastAsia="Times New Roman"/>
          <w:b/>
          <w:sz w:val="20"/>
          <w:szCs w:val="20"/>
        </w:rPr>
        <w:t xml:space="preserve">Оказание услуг по ремонту томографа рентгеновского компьютерного </w:t>
      </w:r>
      <w:proofErr w:type="spellStart"/>
      <w:r w:rsidRPr="00BE65AC">
        <w:rPr>
          <w:rFonts w:eastAsia="Times New Roman"/>
          <w:b/>
          <w:sz w:val="20"/>
          <w:szCs w:val="20"/>
          <w:lang w:val="en-US"/>
        </w:rPr>
        <w:t>Somatom</w:t>
      </w:r>
      <w:proofErr w:type="spellEnd"/>
      <w:r w:rsidRPr="00BE65AC">
        <w:rPr>
          <w:rFonts w:eastAsia="Times New Roman"/>
          <w:b/>
          <w:sz w:val="20"/>
          <w:szCs w:val="20"/>
        </w:rPr>
        <w:t xml:space="preserve"> </w:t>
      </w:r>
      <w:r w:rsidRPr="00BE65AC">
        <w:rPr>
          <w:rFonts w:eastAsia="Times New Roman"/>
          <w:b/>
          <w:sz w:val="20"/>
          <w:szCs w:val="20"/>
          <w:lang w:val="en-US"/>
        </w:rPr>
        <w:t>Emotion</w:t>
      </w:r>
      <w:r w:rsidRPr="00BE65AC">
        <w:rPr>
          <w:rFonts w:eastAsia="Times New Roman"/>
          <w:b/>
          <w:sz w:val="20"/>
          <w:szCs w:val="20"/>
        </w:rPr>
        <w:t xml:space="preserve"> 16 в СПб ГБУЗ «Городская больница №40» в 2021 году</w:t>
      </w:r>
    </w:p>
    <w:p w:rsidR="00AE5896" w:rsidRPr="00BE65AC" w:rsidRDefault="00AE5896" w:rsidP="00BE65AC">
      <w:pPr>
        <w:jc w:val="both"/>
        <w:rPr>
          <w:rFonts w:eastAsia="Times New Roman"/>
          <w:b/>
          <w:sz w:val="16"/>
          <w:szCs w:val="20"/>
        </w:rPr>
      </w:pPr>
    </w:p>
    <w:p w:rsidR="00AE5896" w:rsidRPr="00BE65AC" w:rsidRDefault="001F2DBA" w:rsidP="00BE65AC">
      <w:pPr>
        <w:jc w:val="both"/>
        <w:rPr>
          <w:b/>
        </w:rPr>
      </w:pPr>
      <w:r w:rsidRPr="00BE65AC">
        <w:rPr>
          <w:rFonts w:eastAsia="Times New Roman"/>
          <w:b/>
          <w:sz w:val="20"/>
          <w:szCs w:val="20"/>
        </w:rPr>
        <w:t>Начальная (максимальная) цена контракта: 10 977 570,00 руб.</w:t>
      </w:r>
    </w:p>
    <w:p w:rsidR="00AE5896" w:rsidRPr="00BE65AC" w:rsidRDefault="00AE5896">
      <w:pPr>
        <w:rPr>
          <w:rFonts w:eastAsia="Times New Roman"/>
          <w:sz w:val="16"/>
        </w:rPr>
      </w:pPr>
    </w:p>
    <w:tbl>
      <w:tblPr>
        <w:tblW w:w="9922" w:type="dxa"/>
        <w:tblInd w:w="-11" w:type="dxa"/>
        <w:tblCellMar>
          <w:top w:w="55" w:type="dxa"/>
          <w:left w:w="30" w:type="dxa"/>
          <w:bottom w:w="55" w:type="dxa"/>
          <w:right w:w="55" w:type="dxa"/>
        </w:tblCellMar>
        <w:tblLook w:val="04A0" w:firstRow="1" w:lastRow="0" w:firstColumn="1" w:lastColumn="0" w:noHBand="0" w:noVBand="1"/>
      </w:tblPr>
      <w:tblGrid>
        <w:gridCol w:w="1377"/>
        <w:gridCol w:w="8545"/>
      </w:tblGrid>
      <w:tr w:rsidR="00AE5896" w:rsidRPr="00BE65AC">
        <w:tc>
          <w:tcPr>
            <w:tcW w:w="1377" w:type="dxa"/>
            <w:tcBorders>
              <w:top w:val="single" w:sz="2" w:space="0" w:color="000001"/>
              <w:left w:val="single" w:sz="2" w:space="0" w:color="000001"/>
              <w:bottom w:val="single" w:sz="2" w:space="0" w:color="000001"/>
            </w:tcBorders>
            <w:shd w:val="clear" w:color="auto" w:fill="auto"/>
          </w:tcPr>
          <w:p w:rsidR="00AE5896" w:rsidRPr="00BE65AC" w:rsidRDefault="001F2DBA">
            <w:pPr>
              <w:pStyle w:val="af9"/>
              <w:rPr>
                <w:sz w:val="16"/>
              </w:rPr>
            </w:pPr>
            <w:proofErr w:type="spellStart"/>
            <w:r w:rsidRPr="00BE65AC">
              <w:rPr>
                <w:sz w:val="16"/>
                <w:szCs w:val="20"/>
                <w:lang w:val="en-US"/>
              </w:rPr>
              <w:t>Требования</w:t>
            </w:r>
            <w:proofErr w:type="spellEnd"/>
          </w:p>
        </w:tc>
        <w:tc>
          <w:tcPr>
            <w:tcW w:w="8544" w:type="dxa"/>
            <w:tcBorders>
              <w:top w:val="single" w:sz="2" w:space="0" w:color="000001"/>
              <w:left w:val="single" w:sz="2" w:space="0" w:color="000001"/>
              <w:bottom w:val="single" w:sz="2" w:space="0" w:color="000001"/>
              <w:right w:val="single" w:sz="2" w:space="0" w:color="000001"/>
            </w:tcBorders>
            <w:shd w:val="clear" w:color="auto" w:fill="auto"/>
          </w:tcPr>
          <w:tbl>
            <w:tblPr>
              <w:tblW w:w="8438" w:type="dxa"/>
              <w:tblCellMar>
                <w:top w:w="55" w:type="dxa"/>
                <w:left w:w="55" w:type="dxa"/>
                <w:bottom w:w="55" w:type="dxa"/>
                <w:right w:w="55" w:type="dxa"/>
              </w:tblCellMar>
              <w:tblLook w:val="04A0" w:firstRow="1" w:lastRow="0" w:firstColumn="1" w:lastColumn="0" w:noHBand="0" w:noVBand="1"/>
            </w:tblPr>
            <w:tblGrid>
              <w:gridCol w:w="8438"/>
            </w:tblGrid>
            <w:tr w:rsidR="00AE5896" w:rsidRPr="00BE65AC">
              <w:trPr>
                <w:trHeight w:val="450"/>
              </w:trPr>
              <w:tc>
                <w:tcPr>
                  <w:tcW w:w="8438" w:type="dxa"/>
                  <w:shd w:val="clear" w:color="auto" w:fill="auto"/>
                </w:tcPr>
                <w:p w:rsidR="00AE5896" w:rsidRPr="00BE65AC" w:rsidRDefault="001F2DBA">
                  <w:pPr>
                    <w:jc w:val="both"/>
                    <w:rPr>
                      <w:sz w:val="16"/>
                    </w:rPr>
                  </w:pPr>
                  <w:r w:rsidRPr="00BE65AC">
                    <w:rPr>
                      <w:sz w:val="16"/>
                      <w:szCs w:val="20"/>
                    </w:rPr>
                    <w:t xml:space="preserve">Единые требования к участникам (в соответствии с частью </w:t>
                  </w:r>
                  <w:r w:rsidRPr="00BE65AC">
                    <w:rPr>
                      <w:sz w:val="16"/>
                      <w:szCs w:val="20"/>
                      <w:lang w:val="en-US"/>
                    </w:rPr>
                    <w:t xml:space="preserve">1 </w:t>
                  </w:r>
                  <w:proofErr w:type="spellStart"/>
                  <w:r w:rsidRPr="00BE65AC">
                    <w:rPr>
                      <w:sz w:val="16"/>
                      <w:szCs w:val="20"/>
                      <w:lang w:val="en-US"/>
                    </w:rPr>
                    <w:t>Статьи</w:t>
                  </w:r>
                  <w:proofErr w:type="spellEnd"/>
                  <w:r w:rsidRPr="00BE65AC">
                    <w:rPr>
                      <w:sz w:val="16"/>
                      <w:szCs w:val="20"/>
                      <w:lang w:val="en-US"/>
                    </w:rPr>
                    <w:t xml:space="preserve"> 31 </w:t>
                  </w:r>
                  <w:proofErr w:type="spellStart"/>
                  <w:r w:rsidRPr="00BE65AC">
                    <w:rPr>
                      <w:sz w:val="16"/>
                      <w:szCs w:val="20"/>
                      <w:lang w:val="en-US"/>
                    </w:rPr>
                    <w:t>Федерального</w:t>
                  </w:r>
                  <w:proofErr w:type="spellEnd"/>
                  <w:r w:rsidRPr="00BE65AC">
                    <w:rPr>
                      <w:sz w:val="16"/>
                      <w:szCs w:val="20"/>
                      <w:lang w:val="en-US"/>
                    </w:rPr>
                    <w:t xml:space="preserve"> </w:t>
                  </w:r>
                  <w:proofErr w:type="spellStart"/>
                  <w:r w:rsidRPr="00BE65AC">
                    <w:rPr>
                      <w:sz w:val="16"/>
                      <w:szCs w:val="20"/>
                      <w:lang w:val="en-US"/>
                    </w:rPr>
                    <w:t>закона</w:t>
                  </w:r>
                  <w:proofErr w:type="spellEnd"/>
                  <w:r w:rsidRPr="00BE65AC">
                    <w:rPr>
                      <w:sz w:val="16"/>
                      <w:szCs w:val="20"/>
                      <w:lang w:val="en-US"/>
                    </w:rPr>
                    <w:t xml:space="preserve"> № 44-ФЗ)</w:t>
                  </w:r>
                </w:p>
                <w:p w:rsidR="00AE5896" w:rsidRPr="00BE65AC" w:rsidRDefault="001F2DBA">
                  <w:pPr>
                    <w:jc w:val="both"/>
                    <w:rPr>
                      <w:sz w:val="16"/>
                    </w:rPr>
                  </w:pPr>
                  <w:r w:rsidRPr="00BE65AC">
                    <w:rPr>
                      <w:sz w:val="16"/>
                      <w:szCs w:val="20"/>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о контрактной системе установлены требования к лицам, осуществляющим поставку товара, выполнение работы, оказание услуги, являющимся объектом закупки. Участник закупки должен </w:t>
                  </w:r>
                  <w:proofErr w:type="gramStart"/>
                  <w:r w:rsidRPr="00BE65AC">
                    <w:rPr>
                      <w:sz w:val="16"/>
                      <w:szCs w:val="20"/>
                    </w:rPr>
                    <w:t>предоставить следующие документы</w:t>
                  </w:r>
                  <w:proofErr w:type="gramEnd"/>
                  <w:r w:rsidRPr="00BE65AC">
                    <w:rPr>
                      <w:sz w:val="16"/>
                      <w:szCs w:val="20"/>
                    </w:rPr>
                    <w:t xml:space="preserve"> (копии документов):  1) В части требования, установленного в соответствии с подпунктом 17 части 1 статьи 12 Федерального закона от 04.05.2011г. № 99-ФЗ «О лицензировании отдельных видов деятельности»: - </w:t>
                  </w:r>
                  <w:proofErr w:type="gramStart"/>
                  <w:r w:rsidRPr="00BE65AC">
                    <w:rPr>
                      <w:sz w:val="16"/>
                      <w:szCs w:val="20"/>
                    </w:rPr>
                    <w:t>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r w:rsidRPr="00BE65AC">
                    <w:rPr>
                      <w:sz w:val="16"/>
                      <w:szCs w:val="20"/>
                    </w:rPr>
                    <w:t xml:space="preserve"> </w:t>
                  </w:r>
                  <w:proofErr w:type="gramStart"/>
                  <w:r w:rsidRPr="00BE65AC">
                    <w:rPr>
                      <w:sz w:val="16"/>
                      <w:szCs w:val="20"/>
                    </w:rPr>
                    <w:t>ИЛИ - Выписка из реестра лицензий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б) техническое обслуживание групп медицинской техники класса</w:t>
                  </w:r>
                  <w:proofErr w:type="gramEnd"/>
                  <w:r w:rsidRPr="00BE65AC">
                    <w:rPr>
                      <w:sz w:val="16"/>
                      <w:szCs w:val="20"/>
                    </w:rPr>
                    <w:t xml:space="preserve"> </w:t>
                  </w:r>
                  <w:proofErr w:type="gramStart"/>
                  <w:r w:rsidRPr="00BE65AC">
                    <w:rPr>
                      <w:sz w:val="16"/>
                      <w:szCs w:val="20"/>
                    </w:rPr>
                    <w:t>2б потенциального риска применения: радиологические медицинские изделия (в части оборудования для рентгенографии и рентгеноскопии)) (в случае выдачи такой лицензии после 01.01.2021). 2) В части требования, установленного в соответствии с подпунктом 39 части 1 статьи 12 Федерального закона от 04.05.2011г. № 99-ФЗ «О лицензировании отдельных видов деятельности»:</w:t>
                  </w:r>
                  <w:proofErr w:type="gramEnd"/>
                  <w:r w:rsidRPr="00BE65AC">
                    <w:rPr>
                      <w:sz w:val="16"/>
                      <w:szCs w:val="20"/>
                    </w:rPr>
                    <w:t xml:space="preserve"> - Действующая лицензия (копия такой лицензии) на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 части технического обслуживания источников ионизирующего излучения (генерирующих) (в случае выдачи такой лицензии до 31.12.2020); ИЛИ - Выписка из реестра лицензий на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 части технического обслуживания источников ионизирующего излучения (генерирующих) (в случае выдачи такой лицензии после 01.01.2021).</w:t>
                  </w:r>
                </w:p>
              </w:tc>
            </w:tr>
            <w:tr w:rsidR="00AE5896" w:rsidRPr="00BE65AC">
              <w:trPr>
                <w:trHeight w:val="450"/>
              </w:trPr>
              <w:tc>
                <w:tcPr>
                  <w:tcW w:w="8438" w:type="dxa"/>
                  <w:shd w:val="clear" w:color="auto" w:fill="auto"/>
                </w:tcPr>
                <w:p w:rsidR="00AE5896" w:rsidRPr="00BE65AC" w:rsidRDefault="001F2DBA">
                  <w:pPr>
                    <w:jc w:val="both"/>
                    <w:rPr>
                      <w:sz w:val="16"/>
                    </w:rPr>
                  </w:pPr>
                  <w:r w:rsidRPr="00BE65AC">
                    <w:rPr>
                      <w:sz w:val="16"/>
                      <w:szCs w:val="20"/>
                    </w:rPr>
                    <w:t>Единые требования к участникам (в соответствии с частью 1.1 статьи 31 Федерального закона № 44-ФЗ)</w:t>
                  </w:r>
                </w:p>
                <w:p w:rsidR="00AE5896" w:rsidRPr="00BE65AC" w:rsidRDefault="001F2DBA">
                  <w:pPr>
                    <w:jc w:val="both"/>
                    <w:rPr>
                      <w:sz w:val="16"/>
                    </w:rPr>
                  </w:pPr>
                  <w:r w:rsidRPr="00BE65AC">
                    <w:rPr>
                      <w:sz w:val="16"/>
                      <w:szCs w:val="20"/>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AE5896" w:rsidRPr="00BE65AC">
              <w:trPr>
                <w:trHeight w:val="450"/>
              </w:trPr>
              <w:tc>
                <w:tcPr>
                  <w:tcW w:w="8438" w:type="dxa"/>
                  <w:shd w:val="clear" w:color="auto" w:fill="auto"/>
                </w:tcPr>
                <w:p w:rsidR="00AE5896" w:rsidRPr="00BE65AC" w:rsidRDefault="001F2DBA">
                  <w:pPr>
                    <w:jc w:val="both"/>
                    <w:rPr>
                      <w:sz w:val="16"/>
                    </w:rPr>
                  </w:pPr>
                  <w:r w:rsidRPr="00BE65AC">
                    <w:rPr>
                      <w:sz w:val="16"/>
                      <w:szCs w:val="20"/>
                    </w:rPr>
                    <w:t>Требования к участникам закупок в соответствии с частью 2 статьи 31 Федерального закона № 44-ФЗ</w:t>
                  </w:r>
                </w:p>
                <w:p w:rsidR="00AE5896" w:rsidRPr="00BE65AC" w:rsidRDefault="001F2DBA">
                  <w:pPr>
                    <w:jc w:val="both"/>
                    <w:rPr>
                      <w:sz w:val="16"/>
                    </w:rPr>
                  </w:pPr>
                  <w:proofErr w:type="gramStart"/>
                  <w:r w:rsidRPr="00BE65AC">
                    <w:rPr>
                      <w:sz w:val="16"/>
                      <w:szCs w:val="20"/>
                    </w:rPr>
                    <w:t xml:space="preserve">В соответствии с требованиями пункта 1 Постановления Правительства РФ от 04.02.2015 </w:t>
                  </w:r>
                  <w:r w:rsidRPr="00BE65AC">
                    <w:rPr>
                      <w:sz w:val="16"/>
                      <w:szCs w:val="20"/>
                      <w:lang w:val="en-US"/>
                    </w:rPr>
                    <w:t>N</w:t>
                  </w:r>
                  <w:r w:rsidRPr="00BE65AC">
                    <w:rPr>
                      <w:sz w:val="16"/>
                      <w:szCs w:val="20"/>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roofErr w:type="gramEnd"/>
                  <w:r w:rsidRPr="00BE65AC">
                    <w:rPr>
                      <w:sz w:val="16"/>
                      <w:szCs w:val="20"/>
                    </w:rPr>
                    <w:t xml:space="preserve">, а также документов, подтверждающих соответствие участников закупки указанным дополнительным требованиям» (далее – ПП № 99), на основании пункта 8 «Выполнение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26.60.13.130, 26.70.22.150, 32.50.12.000, 32.50.21.121, 32.50.21.122 Общероссийского классификатора продукции по видам экономической деятельности (ОКПД2) </w:t>
                  </w:r>
                  <w:proofErr w:type="gramStart"/>
                  <w:r w:rsidRPr="00BE65AC">
                    <w:rPr>
                      <w:sz w:val="16"/>
                      <w:szCs w:val="20"/>
                    </w:rPr>
                    <w:t>ОК</w:t>
                  </w:r>
                  <w:proofErr w:type="gramEnd"/>
                  <w:r w:rsidRPr="00BE65AC">
                    <w:rPr>
                      <w:sz w:val="16"/>
                      <w:szCs w:val="20"/>
                    </w:rPr>
                    <w:t xml:space="preserve"> 034-2014, если начальная (максимальная) цена контракта, на право заключить который проводится закупка, превышает 10 млн. рублей» Приложения № 1 к ПП № 99 устанавливаются следующие дополнительные требования к участникам закупки: - наличие за последние 3 года до даты подачи заявки на </w:t>
                  </w:r>
                  <w:proofErr w:type="gramStart"/>
                  <w:r w:rsidRPr="00BE65AC">
                    <w:rPr>
                      <w:sz w:val="16"/>
                      <w:szCs w:val="20"/>
                    </w:rPr>
                    <w:t>участие в закупке опыта исполнения (с учетом правопреемства)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законом</w:t>
                  </w:r>
                  <w:proofErr w:type="gramEnd"/>
                  <w:r w:rsidRPr="00BE65AC">
                    <w:rPr>
                      <w:sz w:val="16"/>
                      <w:szCs w:val="20"/>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 При этом стоимость такого одного контракта (договора), совокупная стоимость таких контрактов должна составлять не менее 20 процентов начальной (максимальной) цены контракта (цены лота), на </w:t>
                  </w:r>
                  <w:proofErr w:type="gramStart"/>
                  <w:r w:rsidRPr="00BE65AC">
                    <w:rPr>
                      <w:sz w:val="16"/>
                      <w:szCs w:val="20"/>
                    </w:rPr>
                    <w:t>право</w:t>
                  </w:r>
                  <w:proofErr w:type="gramEnd"/>
                  <w:r w:rsidRPr="00BE65AC">
                    <w:rPr>
                      <w:sz w:val="16"/>
                      <w:szCs w:val="20"/>
                    </w:rPr>
                    <w:t xml:space="preserve"> заключить который проводится закупка. </w:t>
                  </w:r>
                  <w:proofErr w:type="gramStart"/>
                  <w:r w:rsidRPr="00BE65AC">
                    <w:rPr>
                      <w:sz w:val="16"/>
                      <w:szCs w:val="20"/>
                    </w:rPr>
                    <w:t>Документами, подтверждающими соответствие участников закупки дополнительным требованиям, являются: - копия контракта (договора), контрактов, сведения о которых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w:t>
                  </w:r>
                  <w:proofErr w:type="gramEnd"/>
                  <w:r w:rsidRPr="00BE65AC">
                    <w:rPr>
                      <w:sz w:val="16"/>
                      <w:szCs w:val="20"/>
                    </w:rPr>
                    <w:t xml:space="preserve"> </w:t>
                  </w:r>
                  <w:proofErr w:type="gramStart"/>
                  <w:r w:rsidRPr="00BE65AC">
                    <w:rPr>
                      <w:sz w:val="16"/>
                      <w:szCs w:val="20"/>
                    </w:rPr>
                    <w:t>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контрактов.</w:t>
                  </w:r>
                  <w:proofErr w:type="gramEnd"/>
                  <w:r w:rsidRPr="00BE65AC">
                    <w:rPr>
                      <w:sz w:val="16"/>
                      <w:szCs w:val="20"/>
                    </w:rPr>
                    <w:t xml:space="preserve"> Указанный документ (документы) должен быть подписан (подписаны) </w:t>
                  </w:r>
                  <w:r w:rsidRPr="00BE65AC">
                    <w:rPr>
                      <w:sz w:val="16"/>
                      <w:szCs w:val="20"/>
                    </w:rPr>
                    <w:lastRenderedPageBreak/>
                    <w:t>не ранее чем за 3 года до даты окончания срока подачи заявок на участие в закупке</w:t>
                  </w:r>
                </w:p>
              </w:tc>
            </w:tr>
            <w:tr w:rsidR="00AE5896" w:rsidRPr="00BE65AC">
              <w:trPr>
                <w:trHeight w:val="450"/>
              </w:trPr>
              <w:tc>
                <w:tcPr>
                  <w:tcW w:w="8438" w:type="dxa"/>
                  <w:shd w:val="clear" w:color="auto" w:fill="auto"/>
                </w:tcPr>
                <w:p w:rsidR="00AE5896" w:rsidRPr="00BE65AC" w:rsidRDefault="001F2DBA">
                  <w:pPr>
                    <w:jc w:val="both"/>
                    <w:rPr>
                      <w:sz w:val="16"/>
                    </w:rPr>
                  </w:pPr>
                  <w:r w:rsidRPr="00BE65AC">
                    <w:rPr>
                      <w:sz w:val="16"/>
                      <w:szCs w:val="20"/>
                    </w:rPr>
                    <w:lastRenderedPageBreak/>
                    <w:t>Требования в соответствии с п. 8 приложения №1 ППРФ№ 99</w:t>
                  </w:r>
                </w:p>
                <w:p w:rsidR="00AE5896" w:rsidRPr="00BE65AC" w:rsidRDefault="001F2DBA">
                  <w:pPr>
                    <w:jc w:val="both"/>
                    <w:rPr>
                      <w:sz w:val="16"/>
                    </w:rPr>
                  </w:pPr>
                  <w:r w:rsidRPr="00BE65AC">
                    <w:rPr>
                      <w:sz w:val="16"/>
                      <w:szCs w:val="20"/>
                    </w:rPr>
                    <w:t xml:space="preserve">Наличие за последние </w:t>
                  </w:r>
                  <w:proofErr w:type="gramStart"/>
                  <w:r w:rsidRPr="00BE65AC">
                    <w:rPr>
                      <w:sz w:val="16"/>
                      <w:szCs w:val="20"/>
                    </w:rPr>
                    <w:t>З</w:t>
                  </w:r>
                  <w:proofErr w:type="gramEnd"/>
                  <w:r w:rsidRPr="00BE65AC">
                    <w:rPr>
                      <w:sz w:val="16"/>
                      <w:szCs w:val="20"/>
                    </w:rPr>
                    <w:t xml:space="preserve"> года 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 При этом стоимость такого одного контракта (договора), совокупная стоимость таких контрактов должна составлять не менее 20 процентов начальной (максимальной) цены контракта (цены лота), на </w:t>
                  </w:r>
                  <w:proofErr w:type="gramStart"/>
                  <w:r w:rsidRPr="00BE65AC">
                    <w:rPr>
                      <w:sz w:val="16"/>
                      <w:szCs w:val="20"/>
                    </w:rPr>
                    <w:t>право</w:t>
                  </w:r>
                  <w:proofErr w:type="gramEnd"/>
                  <w:r w:rsidRPr="00BE65AC">
                    <w:rPr>
                      <w:sz w:val="16"/>
                      <w:szCs w:val="20"/>
                    </w:rPr>
                    <w:t xml:space="preserve"> заключить который проводится закупка</w:t>
                  </w:r>
                </w:p>
              </w:tc>
            </w:tr>
          </w:tbl>
          <w:p w:rsidR="00AE5896" w:rsidRPr="00BE65AC" w:rsidRDefault="00AE5896">
            <w:pPr>
              <w:pStyle w:val="af9"/>
              <w:jc w:val="both"/>
              <w:rPr>
                <w:sz w:val="16"/>
                <w:szCs w:val="20"/>
              </w:rPr>
            </w:pPr>
          </w:p>
        </w:tc>
      </w:tr>
    </w:tbl>
    <w:p w:rsidR="00AE5896" w:rsidRPr="00BE65AC" w:rsidRDefault="00AE5896">
      <w:pPr>
        <w:rPr>
          <w:rFonts w:eastAsia="Times New Roman"/>
          <w:sz w:val="16"/>
          <w:szCs w:val="20"/>
        </w:rPr>
      </w:pPr>
    </w:p>
    <w:p w:rsidR="00AE5896" w:rsidRDefault="001F2DBA">
      <w:r>
        <w:rPr>
          <w:rFonts w:eastAsia="Times New Roman"/>
          <w:sz w:val="20"/>
          <w:szCs w:val="20"/>
        </w:rPr>
        <w:t>На заседан</w:t>
      </w:r>
      <w:proofErr w:type="gramStart"/>
      <w:r>
        <w:rPr>
          <w:rFonts w:eastAsia="Times New Roman"/>
          <w:sz w:val="20"/>
          <w:szCs w:val="20"/>
        </w:rPr>
        <w:t>ии ау</w:t>
      </w:r>
      <w:proofErr w:type="gramEnd"/>
      <w:r>
        <w:rPr>
          <w:rFonts w:eastAsia="Times New Roman"/>
          <w:sz w:val="20"/>
          <w:szCs w:val="20"/>
        </w:rPr>
        <w:t>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AE5896">
        <w:tc>
          <w:tcPr>
            <w:tcW w:w="4960" w:type="dxa"/>
            <w:shd w:val="clear" w:color="auto" w:fill="auto"/>
          </w:tcPr>
          <w:p w:rsidR="00AE5896" w:rsidRDefault="001F2DBA">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Юрьевич</w:t>
            </w:r>
          </w:p>
        </w:tc>
      </w:tr>
      <w:tr w:rsidR="00AE5896">
        <w:tc>
          <w:tcPr>
            <w:tcW w:w="4960" w:type="dxa"/>
            <w:shd w:val="clear" w:color="auto" w:fill="auto"/>
          </w:tcPr>
          <w:p w:rsidR="00AE5896" w:rsidRDefault="001F2DBA">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AE5896">
        <w:tc>
          <w:tcPr>
            <w:tcW w:w="4960" w:type="dxa"/>
            <w:shd w:val="clear" w:color="auto" w:fill="auto"/>
          </w:tcPr>
          <w:p w:rsidR="00AE5896" w:rsidRDefault="001F2DBA">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proofErr w:type="spellStart"/>
            <w:r>
              <w:rPr>
                <w:sz w:val="20"/>
                <w:szCs w:val="20"/>
                <w:lang w:val="en-US"/>
              </w:rPr>
              <w:t>Гыра</w:t>
            </w:r>
            <w:proofErr w:type="spellEnd"/>
            <w:r>
              <w:rPr>
                <w:sz w:val="20"/>
                <w:szCs w:val="20"/>
                <w:lang w:val="en-US"/>
              </w:rPr>
              <w:t xml:space="preserve"> Анна </w:t>
            </w:r>
            <w:proofErr w:type="spellStart"/>
            <w:r>
              <w:rPr>
                <w:sz w:val="20"/>
                <w:szCs w:val="20"/>
                <w:lang w:val="en-US"/>
              </w:rPr>
              <w:t>Алексеевна</w:t>
            </w:r>
            <w:proofErr w:type="spellEnd"/>
          </w:p>
        </w:tc>
      </w:tr>
      <w:tr w:rsidR="00AE5896">
        <w:tc>
          <w:tcPr>
            <w:tcW w:w="4960" w:type="dxa"/>
            <w:shd w:val="clear" w:color="auto" w:fill="auto"/>
          </w:tcPr>
          <w:p w:rsidR="00AE5896" w:rsidRDefault="001F2DBA">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r>
              <w:rPr>
                <w:sz w:val="20"/>
                <w:szCs w:val="20"/>
                <w:lang w:val="en-US"/>
              </w:rPr>
              <w:t>Лапатухина Алла Владимировна</w:t>
            </w:r>
          </w:p>
        </w:tc>
      </w:tr>
      <w:tr w:rsidR="00AE5896">
        <w:tc>
          <w:tcPr>
            <w:tcW w:w="4960" w:type="dxa"/>
            <w:shd w:val="clear" w:color="auto" w:fill="auto"/>
          </w:tcPr>
          <w:p w:rsidR="00AE5896" w:rsidRDefault="001F2DBA">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proofErr w:type="spellStart"/>
            <w:r>
              <w:rPr>
                <w:sz w:val="20"/>
                <w:szCs w:val="20"/>
                <w:lang w:val="en-US"/>
              </w:rPr>
              <w:t>Стрелец</w:t>
            </w:r>
            <w:proofErr w:type="spellEnd"/>
            <w:r>
              <w:rPr>
                <w:sz w:val="20"/>
                <w:szCs w:val="20"/>
                <w:lang w:val="en-US"/>
              </w:rPr>
              <w:t xml:space="preserve"> </w:t>
            </w:r>
            <w:proofErr w:type="spellStart"/>
            <w:r>
              <w:rPr>
                <w:sz w:val="20"/>
                <w:szCs w:val="20"/>
                <w:lang w:val="en-US"/>
              </w:rPr>
              <w:t>Лариса</w:t>
            </w:r>
            <w:proofErr w:type="spellEnd"/>
            <w:r>
              <w:rPr>
                <w:sz w:val="20"/>
                <w:szCs w:val="20"/>
                <w:lang w:val="en-US"/>
              </w:rPr>
              <w:t xml:space="preserve"> Васильевна</w:t>
            </w:r>
          </w:p>
        </w:tc>
      </w:tr>
      <w:tr w:rsidR="00AE5896">
        <w:tc>
          <w:tcPr>
            <w:tcW w:w="4960" w:type="dxa"/>
            <w:shd w:val="clear" w:color="auto" w:fill="auto"/>
          </w:tcPr>
          <w:p w:rsidR="00AE5896" w:rsidRDefault="001F2DBA">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proofErr w:type="spellStart"/>
            <w:r>
              <w:rPr>
                <w:sz w:val="20"/>
                <w:szCs w:val="20"/>
                <w:lang w:val="en-US"/>
              </w:rPr>
              <w:t>Косарева</w:t>
            </w:r>
            <w:proofErr w:type="spellEnd"/>
            <w:r>
              <w:rPr>
                <w:sz w:val="20"/>
                <w:szCs w:val="20"/>
                <w:lang w:val="en-US"/>
              </w:rPr>
              <w:t xml:space="preserve"> Марина </w:t>
            </w:r>
            <w:proofErr w:type="spellStart"/>
            <w:r>
              <w:rPr>
                <w:sz w:val="20"/>
                <w:szCs w:val="20"/>
                <w:lang w:val="en-US"/>
              </w:rPr>
              <w:t>Гавриловна</w:t>
            </w:r>
            <w:proofErr w:type="spellEnd"/>
          </w:p>
        </w:tc>
      </w:tr>
      <w:tr w:rsidR="00AE5896">
        <w:tc>
          <w:tcPr>
            <w:tcW w:w="4960" w:type="dxa"/>
            <w:shd w:val="clear" w:color="auto" w:fill="auto"/>
          </w:tcPr>
          <w:p w:rsidR="00AE5896" w:rsidRDefault="001F2DBA">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AE5896">
        <w:tc>
          <w:tcPr>
            <w:tcW w:w="4960" w:type="dxa"/>
            <w:shd w:val="clear" w:color="auto" w:fill="auto"/>
          </w:tcPr>
          <w:p w:rsidR="00AE5896" w:rsidRDefault="001F2DBA">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AE5896" w:rsidRDefault="001F2DBA">
            <w:proofErr w:type="spellStart"/>
            <w:r>
              <w:rPr>
                <w:sz w:val="20"/>
                <w:szCs w:val="20"/>
                <w:lang w:val="en-US"/>
              </w:rPr>
              <w:t>Лаптев</w:t>
            </w:r>
            <w:proofErr w:type="spellEnd"/>
            <w:r>
              <w:rPr>
                <w:sz w:val="20"/>
                <w:szCs w:val="20"/>
                <w:lang w:val="en-US"/>
              </w:rPr>
              <w:t xml:space="preserve"> Валерий </w:t>
            </w:r>
            <w:proofErr w:type="spellStart"/>
            <w:r>
              <w:rPr>
                <w:sz w:val="20"/>
                <w:szCs w:val="20"/>
                <w:lang w:val="en-US"/>
              </w:rPr>
              <w:t>Вениаминович</w:t>
            </w:r>
            <w:proofErr w:type="spellEnd"/>
          </w:p>
        </w:tc>
      </w:tr>
    </w:tbl>
    <w:p w:rsidR="00AE5896" w:rsidRPr="00BE65AC" w:rsidRDefault="00AE5896">
      <w:pPr>
        <w:rPr>
          <w:rFonts w:eastAsia="Times New Roman"/>
          <w:sz w:val="16"/>
          <w:szCs w:val="20"/>
        </w:rPr>
      </w:pPr>
    </w:p>
    <w:p w:rsidR="00AE5896" w:rsidRDefault="001F2DBA">
      <w:pPr>
        <w:jc w:val="both"/>
        <w:rPr>
          <w:sz w:val="20"/>
          <w:szCs w:val="20"/>
        </w:rPr>
      </w:pPr>
      <w:r>
        <w:rPr>
          <w:rFonts w:eastAsia="Times New Roman"/>
          <w:sz w:val="20"/>
          <w:szCs w:val="20"/>
        </w:rPr>
        <w:t>Аукционной комиссией рассмотрены обе части единственной заявки на участие в аукционе, а также информация и электронные документы участника, предусмотренные частью 11 статьи 24.1 Федерального закона №44-ФЗ</w:t>
      </w:r>
    </w:p>
    <w:p w:rsidR="00AE5896" w:rsidRPr="00BE65AC" w:rsidRDefault="00AE5896">
      <w:pPr>
        <w:rPr>
          <w:rFonts w:eastAsia="Times New Roman"/>
          <w:sz w:val="16"/>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2182"/>
        <w:gridCol w:w="3088"/>
        <w:gridCol w:w="2582"/>
        <w:gridCol w:w="2063"/>
      </w:tblGrid>
      <w:tr w:rsidR="00AE5896" w:rsidTr="00BE65AC">
        <w:trPr>
          <w:trHeight w:val="285"/>
        </w:trPr>
        <w:tc>
          <w:tcPr>
            <w:tcW w:w="9915" w:type="dxa"/>
            <w:gridSpan w:val="4"/>
            <w:shd w:val="clear" w:color="auto" w:fill="auto"/>
          </w:tcPr>
          <w:p w:rsidR="00AE5896" w:rsidRDefault="001F2DBA">
            <w:pPr>
              <w:rPr>
                <w:sz w:val="20"/>
                <w:szCs w:val="20"/>
              </w:rPr>
            </w:pPr>
            <w:r>
              <w:rPr>
                <w:rFonts w:eastAsia="Times New Roman"/>
                <w:sz w:val="20"/>
                <w:szCs w:val="20"/>
              </w:rPr>
              <w:t>Сведения о решен</w:t>
            </w:r>
            <w:proofErr w:type="gramStart"/>
            <w:r>
              <w:rPr>
                <w:rFonts w:eastAsia="Times New Roman"/>
                <w:sz w:val="20"/>
                <w:szCs w:val="20"/>
              </w:rPr>
              <w:t>ии ау</w:t>
            </w:r>
            <w:proofErr w:type="gramEnd"/>
            <w:r>
              <w:rPr>
                <w:rFonts w:eastAsia="Times New Roman"/>
                <w:sz w:val="20"/>
                <w:szCs w:val="20"/>
              </w:rPr>
              <w:t>кционной комиссии:</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b/>
                <w:sz w:val="18"/>
                <w:szCs w:val="20"/>
              </w:rPr>
            </w:pPr>
            <w:r w:rsidRPr="00BE65AC">
              <w:rPr>
                <w:rFonts w:eastAsia="Times New Roman"/>
                <w:b/>
                <w:sz w:val="18"/>
                <w:szCs w:val="20"/>
              </w:rPr>
              <w:t>Идентификационный номер</w:t>
            </w:r>
          </w:p>
        </w:tc>
        <w:tc>
          <w:tcPr>
            <w:tcW w:w="3088"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b/>
                <w:sz w:val="18"/>
                <w:szCs w:val="20"/>
              </w:rPr>
            </w:pPr>
            <w:r w:rsidRPr="00BE65AC">
              <w:rPr>
                <w:b/>
                <w:sz w:val="18"/>
                <w:szCs w:val="20"/>
              </w:rPr>
              <w:t>Наименование / ИНН участника аукциона</w:t>
            </w:r>
          </w:p>
        </w:tc>
        <w:tc>
          <w:tcPr>
            <w:tcW w:w="25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b/>
                <w:sz w:val="18"/>
                <w:szCs w:val="20"/>
              </w:rPr>
            </w:pPr>
            <w:r w:rsidRPr="00BE65AC">
              <w:rPr>
                <w:rFonts w:eastAsia="Times New Roman"/>
                <w:b/>
                <w:sz w:val="18"/>
                <w:szCs w:val="20"/>
              </w:rPr>
              <w:t>Решение</w:t>
            </w:r>
          </w:p>
        </w:tc>
        <w:tc>
          <w:tcPr>
            <w:tcW w:w="2063"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b/>
                <w:sz w:val="18"/>
                <w:szCs w:val="20"/>
              </w:rPr>
            </w:pPr>
            <w:r w:rsidRPr="00BE65AC">
              <w:rPr>
                <w:rFonts w:eastAsia="Times New Roman"/>
                <w:b/>
                <w:sz w:val="18"/>
                <w:szCs w:val="20"/>
              </w:rPr>
              <w:t>Обоснование</w:t>
            </w:r>
          </w:p>
        </w:tc>
      </w:tr>
      <w:tr w:rsidR="00AE5896"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pStyle w:val="af9"/>
              <w:jc w:val="center"/>
              <w:rPr>
                <w:sz w:val="18"/>
              </w:rPr>
            </w:pPr>
            <w:r w:rsidRPr="00BE65AC">
              <w:rPr>
                <w:sz w:val="18"/>
                <w:szCs w:val="20"/>
                <w:lang w:val="en-US"/>
              </w:rPr>
              <w:t>EA-96848</w:t>
            </w:r>
          </w:p>
        </w:tc>
        <w:tc>
          <w:tcPr>
            <w:tcW w:w="3088"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18"/>
              </w:rPr>
            </w:pPr>
            <w:r w:rsidRPr="00BE65AC">
              <w:rPr>
                <w:sz w:val="18"/>
                <w:szCs w:val="20"/>
              </w:rPr>
              <w:t>ОБЩЕСТВО С ОГРАНИЧЕННОЙ ОТВЕТСТВЕННОСТЬЮ "ВТС" / 7841001703</w:t>
            </w:r>
          </w:p>
        </w:tc>
        <w:tc>
          <w:tcPr>
            <w:tcW w:w="25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18"/>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c>
          <w:tcPr>
            <w:tcW w:w="2063"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18"/>
              </w:rPr>
            </w:pPr>
            <w:r w:rsidRPr="00BE65AC">
              <w:rPr>
                <w:sz w:val="18"/>
                <w:szCs w:val="20"/>
                <w:lang w:val="en-US"/>
              </w:rPr>
              <w:t>-</w:t>
            </w:r>
          </w:p>
        </w:tc>
      </w:tr>
    </w:tbl>
    <w:p w:rsidR="00AE5896" w:rsidRPr="00BE65AC" w:rsidRDefault="00AE5896">
      <w:pPr>
        <w:rPr>
          <w:rFonts w:eastAsia="Times New Roman"/>
          <w:sz w:val="16"/>
          <w:szCs w:val="20"/>
        </w:rPr>
      </w:pPr>
    </w:p>
    <w:tbl>
      <w:tblPr>
        <w:tblW w:w="9915" w:type="dxa"/>
        <w:tblCellMar>
          <w:top w:w="55" w:type="dxa"/>
          <w:left w:w="55" w:type="dxa"/>
          <w:bottom w:w="55" w:type="dxa"/>
          <w:right w:w="55" w:type="dxa"/>
        </w:tblCellMar>
        <w:tblLook w:val="04A0" w:firstRow="1" w:lastRow="0" w:firstColumn="1" w:lastColumn="0" w:noHBand="0" w:noVBand="1"/>
      </w:tblPr>
      <w:tblGrid>
        <w:gridCol w:w="2182"/>
        <w:gridCol w:w="2693"/>
        <w:gridCol w:w="2650"/>
        <w:gridCol w:w="2390"/>
      </w:tblGrid>
      <w:tr w:rsidR="00AE5896" w:rsidTr="00BE65AC">
        <w:tc>
          <w:tcPr>
            <w:tcW w:w="9915" w:type="dxa"/>
            <w:gridSpan w:val="4"/>
            <w:shd w:val="clear" w:color="auto" w:fill="auto"/>
          </w:tcPr>
          <w:p w:rsidR="00AE5896" w:rsidRDefault="001F2DBA">
            <w:pPr>
              <w:ind w:left="-45"/>
              <w:rPr>
                <w:sz w:val="20"/>
                <w:szCs w:val="20"/>
              </w:rPr>
            </w:pPr>
            <w:r>
              <w:rPr>
                <w:rFonts w:eastAsia="Times New Roman"/>
                <w:sz w:val="20"/>
                <w:szCs w:val="20"/>
              </w:rPr>
              <w:t>Сведения о решении членов аукционной комиссии:</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ind w:right="-157"/>
              <w:jc w:val="center"/>
              <w:rPr>
                <w:b/>
                <w:sz w:val="18"/>
                <w:szCs w:val="20"/>
              </w:rPr>
            </w:pPr>
            <w:r w:rsidRPr="00BE65AC">
              <w:rPr>
                <w:rFonts w:eastAsia="Times New Roman"/>
                <w:b/>
                <w:sz w:val="18"/>
                <w:szCs w:val="20"/>
              </w:rPr>
              <w:t>Идентификационный номер</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ind w:right="-157"/>
              <w:jc w:val="center"/>
              <w:rPr>
                <w:b/>
                <w:sz w:val="18"/>
                <w:szCs w:val="20"/>
              </w:rPr>
            </w:pPr>
            <w:r w:rsidRPr="00BE65AC">
              <w:rPr>
                <w:b/>
                <w:sz w:val="18"/>
                <w:szCs w:val="20"/>
              </w:rPr>
              <w:t>Наименование / ИНН</w:t>
            </w:r>
          </w:p>
          <w:p w:rsidR="00AE5896" w:rsidRPr="00BE65AC" w:rsidRDefault="001F2DBA" w:rsidP="00BE65AC">
            <w:pPr>
              <w:ind w:right="-157"/>
              <w:jc w:val="center"/>
              <w:rPr>
                <w:b/>
                <w:sz w:val="18"/>
                <w:szCs w:val="20"/>
              </w:rPr>
            </w:pPr>
            <w:r w:rsidRPr="00BE65AC">
              <w:rPr>
                <w:b/>
                <w:sz w:val="18"/>
                <w:szCs w:val="20"/>
              </w:rPr>
              <w:t>участника аукциона</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ind w:right="-157"/>
              <w:jc w:val="center"/>
              <w:rPr>
                <w:b/>
                <w:sz w:val="18"/>
                <w:szCs w:val="20"/>
              </w:rPr>
            </w:pPr>
            <w:r w:rsidRPr="00BE65AC">
              <w:rPr>
                <w:rFonts w:eastAsia="Times New Roman"/>
                <w:b/>
                <w:sz w:val="18"/>
                <w:szCs w:val="20"/>
              </w:rPr>
              <w:t>Ф.И.О. члена аукционной комиссии</w:t>
            </w:r>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ind w:right="-157"/>
              <w:jc w:val="center"/>
              <w:rPr>
                <w:b/>
                <w:sz w:val="18"/>
                <w:szCs w:val="20"/>
              </w:rPr>
            </w:pPr>
            <w:r w:rsidRPr="00BE65AC">
              <w:rPr>
                <w:rFonts w:eastAsia="Times New Roman"/>
                <w:b/>
                <w:sz w:val="18"/>
                <w:szCs w:val="20"/>
              </w:rPr>
              <w:t>Решение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ОБЩЕСТВО С ОГРАНИЧЕННОЙ 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proofErr w:type="spellStart"/>
            <w:r w:rsidRPr="00BE65AC">
              <w:rPr>
                <w:sz w:val="18"/>
                <w:szCs w:val="20"/>
                <w:lang w:val="en-US"/>
              </w:rPr>
              <w:t>Белокопытов</w:t>
            </w:r>
            <w:proofErr w:type="spellEnd"/>
            <w:r w:rsidRPr="00BE65AC">
              <w:rPr>
                <w:sz w:val="18"/>
                <w:szCs w:val="20"/>
                <w:lang w:val="en-US"/>
              </w:rPr>
              <w:t xml:space="preserve"> </w:t>
            </w:r>
            <w:proofErr w:type="spellStart"/>
            <w:r w:rsidRPr="00BE65AC">
              <w:rPr>
                <w:sz w:val="18"/>
                <w:szCs w:val="20"/>
                <w:lang w:val="en-US"/>
              </w:rPr>
              <w:t>Игорь</w:t>
            </w:r>
            <w:proofErr w:type="spellEnd"/>
            <w:r w:rsidRPr="00BE65AC">
              <w:rPr>
                <w:sz w:val="18"/>
                <w:szCs w:val="20"/>
                <w:lang w:val="en-US"/>
              </w:rPr>
              <w:t xml:space="preserve"> Юрьевич</w:t>
            </w:r>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ОБЩЕСТВО С ОГРАНИЧЕННОЙ 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proofErr w:type="spellStart"/>
            <w:r w:rsidRPr="00BE65AC">
              <w:rPr>
                <w:sz w:val="18"/>
                <w:szCs w:val="20"/>
                <w:lang w:val="en-US"/>
              </w:rPr>
              <w:t>Степаненко</w:t>
            </w:r>
            <w:proofErr w:type="spellEnd"/>
            <w:r w:rsidRPr="00BE65AC">
              <w:rPr>
                <w:sz w:val="18"/>
                <w:szCs w:val="20"/>
                <w:lang w:val="en-US"/>
              </w:rPr>
              <w:t xml:space="preserve"> Елена </w:t>
            </w:r>
            <w:proofErr w:type="spellStart"/>
            <w:r w:rsidRPr="00BE65AC">
              <w:rPr>
                <w:sz w:val="18"/>
                <w:szCs w:val="20"/>
                <w:lang w:val="en-US"/>
              </w:rPr>
              <w:t>Валерьевна</w:t>
            </w:r>
            <w:proofErr w:type="spellEnd"/>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ОБЩЕСТВО С ОГРАНИЧЕННОЙ 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proofErr w:type="spellStart"/>
            <w:r w:rsidRPr="00BE65AC">
              <w:rPr>
                <w:sz w:val="18"/>
                <w:szCs w:val="20"/>
                <w:lang w:val="en-US"/>
              </w:rPr>
              <w:t>Стрелец</w:t>
            </w:r>
            <w:proofErr w:type="spellEnd"/>
            <w:r w:rsidRPr="00BE65AC">
              <w:rPr>
                <w:sz w:val="18"/>
                <w:szCs w:val="20"/>
                <w:lang w:val="en-US"/>
              </w:rPr>
              <w:t xml:space="preserve"> </w:t>
            </w:r>
            <w:proofErr w:type="spellStart"/>
            <w:r w:rsidRPr="00BE65AC">
              <w:rPr>
                <w:sz w:val="18"/>
                <w:szCs w:val="20"/>
                <w:lang w:val="en-US"/>
              </w:rPr>
              <w:t>Лариса</w:t>
            </w:r>
            <w:proofErr w:type="spellEnd"/>
            <w:r w:rsidRPr="00BE65AC">
              <w:rPr>
                <w:sz w:val="18"/>
                <w:szCs w:val="20"/>
                <w:lang w:val="en-US"/>
              </w:rPr>
              <w:t xml:space="preserve"> Васильевна</w:t>
            </w:r>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ОБЩЕСТВО С ОГРАНИЧЕННОЙ 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proofErr w:type="spellStart"/>
            <w:r w:rsidRPr="00BE65AC">
              <w:rPr>
                <w:sz w:val="18"/>
                <w:szCs w:val="20"/>
                <w:lang w:val="en-US"/>
              </w:rPr>
              <w:t>Лаптев</w:t>
            </w:r>
            <w:proofErr w:type="spellEnd"/>
            <w:r w:rsidRPr="00BE65AC">
              <w:rPr>
                <w:sz w:val="18"/>
                <w:szCs w:val="20"/>
                <w:lang w:val="en-US"/>
              </w:rPr>
              <w:t xml:space="preserve"> Валерий </w:t>
            </w:r>
            <w:proofErr w:type="spellStart"/>
            <w:r w:rsidRPr="00BE65AC">
              <w:rPr>
                <w:sz w:val="18"/>
                <w:szCs w:val="20"/>
                <w:lang w:val="en-US"/>
              </w:rPr>
              <w:t>Вениаминович</w:t>
            </w:r>
            <w:proofErr w:type="spellEnd"/>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ОБЩЕСТВО С ОГРАНИЧЕННОЙ 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proofErr w:type="spellStart"/>
            <w:r w:rsidRPr="00BE65AC">
              <w:rPr>
                <w:sz w:val="18"/>
                <w:szCs w:val="20"/>
                <w:lang w:val="en-US"/>
              </w:rPr>
              <w:t>Гыра</w:t>
            </w:r>
            <w:proofErr w:type="spellEnd"/>
            <w:r w:rsidRPr="00BE65AC">
              <w:rPr>
                <w:sz w:val="18"/>
                <w:szCs w:val="20"/>
                <w:lang w:val="en-US"/>
              </w:rPr>
              <w:t xml:space="preserve"> Анна </w:t>
            </w:r>
            <w:proofErr w:type="spellStart"/>
            <w:r w:rsidRPr="00BE65AC">
              <w:rPr>
                <w:sz w:val="18"/>
                <w:szCs w:val="20"/>
                <w:lang w:val="en-US"/>
              </w:rPr>
              <w:t>Алексеевна</w:t>
            </w:r>
            <w:proofErr w:type="spellEnd"/>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 xml:space="preserve">ОБЩЕСТВО С ОГРАНИЧЕННОЙ </w:t>
            </w:r>
            <w:r w:rsidRPr="00BE65AC">
              <w:rPr>
                <w:sz w:val="18"/>
                <w:szCs w:val="20"/>
              </w:rPr>
              <w:lastRenderedPageBreak/>
              <w:t>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lastRenderedPageBreak/>
              <w:t>Лапатухина Алла Владимировна</w:t>
            </w:r>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 xml:space="preserve">Участник электронного аукциона и поданная им </w:t>
            </w:r>
            <w:r w:rsidRPr="00BE65AC">
              <w:rPr>
                <w:sz w:val="18"/>
                <w:szCs w:val="20"/>
              </w:rPr>
              <w:lastRenderedPageBreak/>
              <w:t>заявка СООТВЕТСТВУЕТ требованиям документации об электронном аукционе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lastRenderedPageBreak/>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ОБЩЕСТВО С ОГРАНИЧЕННОЙ 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proofErr w:type="spellStart"/>
            <w:r w:rsidRPr="00BE65AC">
              <w:rPr>
                <w:sz w:val="18"/>
                <w:szCs w:val="20"/>
                <w:lang w:val="en-US"/>
              </w:rPr>
              <w:t>Харин</w:t>
            </w:r>
            <w:proofErr w:type="spellEnd"/>
            <w:r w:rsidRPr="00BE65AC">
              <w:rPr>
                <w:sz w:val="18"/>
                <w:szCs w:val="20"/>
                <w:lang w:val="en-US"/>
              </w:rPr>
              <w:t xml:space="preserve"> </w:t>
            </w:r>
            <w:proofErr w:type="spellStart"/>
            <w:r w:rsidRPr="00BE65AC">
              <w:rPr>
                <w:sz w:val="18"/>
                <w:szCs w:val="20"/>
                <w:lang w:val="en-US"/>
              </w:rPr>
              <w:t>Игорь</w:t>
            </w:r>
            <w:proofErr w:type="spellEnd"/>
            <w:r w:rsidRPr="00BE65AC">
              <w:rPr>
                <w:sz w:val="18"/>
                <w:szCs w:val="20"/>
                <w:lang w:val="en-US"/>
              </w:rPr>
              <w:t xml:space="preserve"> </w:t>
            </w:r>
            <w:proofErr w:type="spellStart"/>
            <w:r w:rsidRPr="00BE65AC">
              <w:rPr>
                <w:sz w:val="18"/>
                <w:szCs w:val="20"/>
                <w:lang w:val="en-US"/>
              </w:rPr>
              <w:t>Дмитриевич</w:t>
            </w:r>
            <w:proofErr w:type="spellEnd"/>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r>
      <w:tr w:rsidR="00AE5896" w:rsidRPr="00BE65AC" w:rsidTr="00BE65AC">
        <w:tc>
          <w:tcPr>
            <w:tcW w:w="2182"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lang w:val="en-US"/>
              </w:rPr>
              <w:t>EA-96848</w:t>
            </w:r>
          </w:p>
        </w:tc>
        <w:tc>
          <w:tcPr>
            <w:tcW w:w="2693"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ОБЩЕСТВО С ОГРАНИЧЕННОЙ ОТВЕТСТВЕННОСТЬЮ "ВТС" / 7841001703</w:t>
            </w:r>
          </w:p>
        </w:tc>
        <w:tc>
          <w:tcPr>
            <w:tcW w:w="2650" w:type="dxa"/>
            <w:tcBorders>
              <w:top w:val="single" w:sz="2" w:space="0" w:color="000001"/>
              <w:left w:val="single" w:sz="2" w:space="0" w:color="000001"/>
              <w:bottom w:val="single" w:sz="2" w:space="0" w:color="000001"/>
            </w:tcBorders>
            <w:shd w:val="clear" w:color="auto" w:fill="auto"/>
            <w:tcMar>
              <w:left w:w="0" w:type="dxa"/>
            </w:tcMar>
          </w:tcPr>
          <w:p w:rsidR="00AE5896" w:rsidRPr="00BE65AC" w:rsidRDefault="001F2DBA" w:rsidP="00BE65AC">
            <w:pPr>
              <w:jc w:val="center"/>
              <w:rPr>
                <w:sz w:val="22"/>
              </w:rPr>
            </w:pPr>
            <w:proofErr w:type="spellStart"/>
            <w:r w:rsidRPr="00BE65AC">
              <w:rPr>
                <w:sz w:val="18"/>
                <w:szCs w:val="20"/>
                <w:lang w:val="en-US"/>
              </w:rPr>
              <w:t>Косарева</w:t>
            </w:r>
            <w:proofErr w:type="spellEnd"/>
            <w:r w:rsidRPr="00BE65AC">
              <w:rPr>
                <w:sz w:val="18"/>
                <w:szCs w:val="20"/>
                <w:lang w:val="en-US"/>
              </w:rPr>
              <w:t xml:space="preserve"> Марина </w:t>
            </w:r>
            <w:proofErr w:type="spellStart"/>
            <w:r w:rsidRPr="00BE65AC">
              <w:rPr>
                <w:sz w:val="18"/>
                <w:szCs w:val="20"/>
                <w:lang w:val="en-US"/>
              </w:rPr>
              <w:t>Гавриловна</w:t>
            </w:r>
            <w:proofErr w:type="spellEnd"/>
          </w:p>
        </w:tc>
        <w:tc>
          <w:tcPr>
            <w:tcW w:w="2390"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AE5896" w:rsidRPr="00BE65AC" w:rsidRDefault="001F2DBA" w:rsidP="00BE65AC">
            <w:pPr>
              <w:jc w:val="center"/>
              <w:rPr>
                <w:sz w:val="22"/>
              </w:rPr>
            </w:pPr>
            <w:r w:rsidRPr="00BE65AC">
              <w:rPr>
                <w:sz w:val="18"/>
                <w:szCs w:val="20"/>
              </w:rPr>
              <w:t>Участник электронного аукциона и поданная им заявка СООТВЕТСТВУЕТ требованиям документации об электронном аукционе</w:t>
            </w:r>
          </w:p>
        </w:tc>
      </w:tr>
    </w:tbl>
    <w:p w:rsidR="00AE5896" w:rsidRPr="00BE65AC" w:rsidRDefault="00AE5896" w:rsidP="00BE65AC">
      <w:pPr>
        <w:rPr>
          <w:sz w:val="16"/>
          <w:szCs w:val="20"/>
        </w:rPr>
      </w:pPr>
    </w:p>
    <w:p w:rsidR="00AE5896" w:rsidRDefault="001F2DBA" w:rsidP="00BE65AC">
      <w:pPr>
        <w:jc w:val="both"/>
      </w:pPr>
      <w:r w:rsidRPr="006A4D96">
        <w:rPr>
          <w:rFonts w:eastAsia="Times New Roman"/>
          <w:sz w:val="20"/>
          <w:szCs w:val="20"/>
        </w:rPr>
        <w:t>Электронный аукцион признан не состоявшимся в соответствии с частью 16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по окончании срока подачи заявок на участие в электронном аукционе оператором электронной площадки зарегистрирована только одна заявка.</w:t>
      </w:r>
    </w:p>
    <w:p w:rsidR="00AE5896" w:rsidRPr="00BE65AC" w:rsidRDefault="00AE5896">
      <w:pPr>
        <w:jc w:val="both"/>
        <w:rPr>
          <w:sz w:val="16"/>
          <w:szCs w:val="20"/>
        </w:rPr>
      </w:pPr>
    </w:p>
    <w:p w:rsidR="006A4D96" w:rsidRPr="006A4D96" w:rsidRDefault="001F2DBA" w:rsidP="00BE65AC">
      <w:pPr>
        <w:jc w:val="both"/>
        <w:rPr>
          <w:b/>
        </w:rPr>
      </w:pPr>
      <w:proofErr w:type="gramStart"/>
      <w:r w:rsidRPr="006A4D96">
        <w:rPr>
          <w:rFonts w:eastAsia="Times New Roman"/>
          <w:sz w:val="20"/>
          <w:szCs w:val="20"/>
        </w:rPr>
        <w:t xml:space="preserve">На основании рассмотрения единственной заявки на участие в электронном аукционе, а также в соответствии с ч. 1 ст. 71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единственным участником </w:t>
      </w:r>
      <w:r w:rsidRPr="006A4D96">
        <w:rPr>
          <w:rFonts w:eastAsia="Times New Roman"/>
          <w:b/>
          <w:sz w:val="20"/>
          <w:szCs w:val="20"/>
        </w:rPr>
        <w:t>ОБЩЕСТВО С ОГРАНИЧЕННОЙ ОТВЕТСТВЕННОСТЬЮ "ВТС"</w:t>
      </w:r>
      <w:r w:rsidR="006A4D96" w:rsidRPr="006A4D96">
        <w:rPr>
          <w:rFonts w:eastAsia="Times New Roman"/>
          <w:b/>
          <w:sz w:val="20"/>
          <w:szCs w:val="20"/>
        </w:rPr>
        <w:t xml:space="preserve"> с ценой контракта - 10 977 570,00 руб.</w:t>
      </w:r>
      <w:proofErr w:type="gramEnd"/>
    </w:p>
    <w:p w:rsidR="00AE5896" w:rsidRDefault="001F2DBA">
      <w:pPr>
        <w:jc w:val="both"/>
        <w:rPr>
          <w:rFonts w:eastAsia="Times New Roman"/>
          <w:sz w:val="20"/>
          <w:szCs w:val="20"/>
        </w:rPr>
      </w:pPr>
      <w:r>
        <w:rPr>
          <w:rFonts w:eastAsia="Times New Roman"/>
          <w:sz w:val="20"/>
          <w:szCs w:val="20"/>
        </w:rPr>
        <w:b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AE5896" w:rsidRPr="00BE65AC" w:rsidRDefault="00AE5896">
      <w:pPr>
        <w:rPr>
          <w:rFonts w:eastAsia="Times New Roman"/>
          <w:sz w:val="16"/>
          <w:szCs w:val="20"/>
        </w:rPr>
      </w:pPr>
    </w:p>
    <w:p w:rsidR="00AE5896" w:rsidRDefault="001F2DBA">
      <w:pPr>
        <w:rPr>
          <w:rFonts w:eastAsia="Times New Roman"/>
          <w:sz w:val="20"/>
          <w:szCs w:val="20"/>
        </w:rPr>
      </w:pPr>
      <w:r>
        <w:rPr>
          <w:rFonts w:eastAsia="Times New Roman"/>
          <w:sz w:val="20"/>
          <w:szCs w:val="20"/>
        </w:rPr>
        <w:t>Настоящий протокол подлежит хранению в течение трех лет.</w:t>
      </w:r>
    </w:p>
    <w:p w:rsidR="00AE5896" w:rsidRPr="00BE65AC" w:rsidRDefault="00AE5896">
      <w:pPr>
        <w:rPr>
          <w:rFonts w:eastAsia="Times New Roman"/>
          <w:sz w:val="16"/>
          <w:szCs w:val="20"/>
        </w:rPr>
      </w:pPr>
      <w:bookmarkStart w:id="0" w:name="_GoBack"/>
      <w:bookmarkEnd w:id="0"/>
    </w:p>
    <w:p w:rsidR="00AE5896" w:rsidRDefault="001F2DBA">
      <w:proofErr w:type="spellStart"/>
      <w:r>
        <w:rPr>
          <w:rFonts w:eastAsia="Times New Roman"/>
          <w:sz w:val="20"/>
          <w:szCs w:val="20"/>
          <w:lang w:val="en-US"/>
        </w:rPr>
        <w:t>Подписи</w:t>
      </w:r>
      <w:proofErr w:type="spellEnd"/>
      <w:r>
        <w:rPr>
          <w:rStyle w:val="a7"/>
          <w:rFonts w:eastAsia="Times New Roman"/>
          <w:sz w:val="20"/>
          <w:szCs w:val="20"/>
          <w:lang w:val="en-US"/>
        </w:rPr>
        <w:footnoteReference w:id="1"/>
      </w:r>
    </w:p>
    <w:p w:rsidR="00AE5896" w:rsidRDefault="00AE5896">
      <w:pPr>
        <w:rPr>
          <w:rFonts w:eastAsia="Times New Roman"/>
          <w:sz w:val="20"/>
          <w:szCs w:val="20"/>
        </w:rPr>
      </w:pPr>
    </w:p>
    <w:tbl>
      <w:tblPr>
        <w:tblW w:w="9922" w:type="dxa"/>
        <w:tblCellMar>
          <w:top w:w="55" w:type="dxa"/>
          <w:left w:w="55" w:type="dxa"/>
          <w:bottom w:w="55" w:type="dxa"/>
          <w:right w:w="55" w:type="dxa"/>
        </w:tblCellMar>
        <w:tblLook w:val="04A0" w:firstRow="1" w:lastRow="0" w:firstColumn="1" w:lastColumn="0" w:noHBand="0" w:noVBand="1"/>
      </w:tblPr>
      <w:tblGrid>
        <w:gridCol w:w="3307"/>
        <w:gridCol w:w="3305"/>
        <w:gridCol w:w="3310"/>
      </w:tblGrid>
      <w:tr w:rsidR="00AE5896">
        <w:tc>
          <w:tcPr>
            <w:tcW w:w="3307" w:type="dxa"/>
            <w:shd w:val="clear" w:color="auto" w:fill="auto"/>
            <w:vAlign w:val="bottom"/>
          </w:tcPr>
          <w:p w:rsidR="00AE5896" w:rsidRDefault="001F2DBA">
            <w:pPr>
              <w:pStyle w:val="af9"/>
            </w:pPr>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Юрьевич</w:t>
            </w:r>
          </w:p>
        </w:tc>
      </w:tr>
      <w:tr w:rsidR="00AE5896">
        <w:tc>
          <w:tcPr>
            <w:tcW w:w="3307" w:type="dxa"/>
            <w:shd w:val="clear" w:color="auto" w:fill="auto"/>
            <w:vAlign w:val="bottom"/>
          </w:tcPr>
          <w:p w:rsidR="00AE5896" w:rsidRDefault="001F2DBA">
            <w:pPr>
              <w:pStyle w:val="af9"/>
            </w:pPr>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AE5896">
        <w:tc>
          <w:tcPr>
            <w:tcW w:w="3307" w:type="dxa"/>
            <w:shd w:val="clear" w:color="auto" w:fill="auto"/>
            <w:vAlign w:val="bottom"/>
          </w:tcPr>
          <w:p w:rsidR="00AE5896" w:rsidRDefault="001F2DBA">
            <w:pPr>
              <w:pStyle w:val="af9"/>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proofErr w:type="spellStart"/>
            <w:r>
              <w:rPr>
                <w:sz w:val="20"/>
                <w:szCs w:val="20"/>
                <w:lang w:val="en-US"/>
              </w:rPr>
              <w:t>Гыра</w:t>
            </w:r>
            <w:proofErr w:type="spellEnd"/>
            <w:r>
              <w:rPr>
                <w:sz w:val="20"/>
                <w:szCs w:val="20"/>
                <w:lang w:val="en-US"/>
              </w:rPr>
              <w:t xml:space="preserve"> Анна </w:t>
            </w:r>
            <w:proofErr w:type="spellStart"/>
            <w:r>
              <w:rPr>
                <w:sz w:val="20"/>
                <w:szCs w:val="20"/>
                <w:lang w:val="en-US"/>
              </w:rPr>
              <w:t>Алексеевна</w:t>
            </w:r>
            <w:proofErr w:type="spellEnd"/>
          </w:p>
        </w:tc>
      </w:tr>
      <w:tr w:rsidR="00AE5896">
        <w:tc>
          <w:tcPr>
            <w:tcW w:w="3307" w:type="dxa"/>
            <w:shd w:val="clear" w:color="auto" w:fill="auto"/>
            <w:vAlign w:val="bottom"/>
          </w:tcPr>
          <w:p w:rsidR="00AE5896" w:rsidRDefault="001F2DBA">
            <w:pPr>
              <w:pStyle w:val="af9"/>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r>
              <w:rPr>
                <w:sz w:val="20"/>
                <w:szCs w:val="20"/>
                <w:lang w:val="en-US"/>
              </w:rPr>
              <w:t>Лапатухина Алла Владимировна</w:t>
            </w:r>
          </w:p>
        </w:tc>
      </w:tr>
      <w:tr w:rsidR="00AE5896">
        <w:tc>
          <w:tcPr>
            <w:tcW w:w="3307" w:type="dxa"/>
            <w:shd w:val="clear" w:color="auto" w:fill="auto"/>
            <w:vAlign w:val="bottom"/>
          </w:tcPr>
          <w:p w:rsidR="00AE5896" w:rsidRDefault="001F2DBA">
            <w:pPr>
              <w:pStyle w:val="af9"/>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proofErr w:type="spellStart"/>
            <w:r>
              <w:rPr>
                <w:sz w:val="20"/>
                <w:szCs w:val="20"/>
                <w:lang w:val="en-US"/>
              </w:rPr>
              <w:t>Стрелец</w:t>
            </w:r>
            <w:proofErr w:type="spellEnd"/>
            <w:r>
              <w:rPr>
                <w:sz w:val="20"/>
                <w:szCs w:val="20"/>
                <w:lang w:val="en-US"/>
              </w:rPr>
              <w:t xml:space="preserve"> </w:t>
            </w:r>
            <w:proofErr w:type="spellStart"/>
            <w:r>
              <w:rPr>
                <w:sz w:val="20"/>
                <w:szCs w:val="20"/>
                <w:lang w:val="en-US"/>
              </w:rPr>
              <w:t>Лариса</w:t>
            </w:r>
            <w:proofErr w:type="spellEnd"/>
            <w:r>
              <w:rPr>
                <w:sz w:val="20"/>
                <w:szCs w:val="20"/>
                <w:lang w:val="en-US"/>
              </w:rPr>
              <w:t xml:space="preserve"> Васильевна</w:t>
            </w:r>
          </w:p>
        </w:tc>
      </w:tr>
      <w:tr w:rsidR="00AE5896">
        <w:tc>
          <w:tcPr>
            <w:tcW w:w="3307" w:type="dxa"/>
            <w:shd w:val="clear" w:color="auto" w:fill="auto"/>
            <w:vAlign w:val="bottom"/>
          </w:tcPr>
          <w:p w:rsidR="00AE5896" w:rsidRDefault="001F2DBA">
            <w:pPr>
              <w:pStyle w:val="af9"/>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proofErr w:type="spellStart"/>
            <w:r>
              <w:rPr>
                <w:sz w:val="20"/>
                <w:szCs w:val="20"/>
                <w:lang w:val="en-US"/>
              </w:rPr>
              <w:t>Косарева</w:t>
            </w:r>
            <w:proofErr w:type="spellEnd"/>
            <w:r>
              <w:rPr>
                <w:sz w:val="20"/>
                <w:szCs w:val="20"/>
                <w:lang w:val="en-US"/>
              </w:rPr>
              <w:t xml:space="preserve"> Марина </w:t>
            </w:r>
            <w:proofErr w:type="spellStart"/>
            <w:r>
              <w:rPr>
                <w:sz w:val="20"/>
                <w:szCs w:val="20"/>
                <w:lang w:val="en-US"/>
              </w:rPr>
              <w:t>Гавриловна</w:t>
            </w:r>
            <w:proofErr w:type="spellEnd"/>
          </w:p>
        </w:tc>
      </w:tr>
      <w:tr w:rsidR="00AE5896">
        <w:tc>
          <w:tcPr>
            <w:tcW w:w="3307" w:type="dxa"/>
            <w:shd w:val="clear" w:color="auto" w:fill="auto"/>
            <w:vAlign w:val="bottom"/>
          </w:tcPr>
          <w:p w:rsidR="00AE5896" w:rsidRDefault="001F2DBA">
            <w:pPr>
              <w:pStyle w:val="af9"/>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proofErr w:type="spellStart"/>
            <w:r>
              <w:rPr>
                <w:sz w:val="20"/>
                <w:szCs w:val="20"/>
                <w:lang w:val="en-US"/>
              </w:rPr>
              <w:t>Харин</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Дмитриевич</w:t>
            </w:r>
            <w:proofErr w:type="spellEnd"/>
          </w:p>
        </w:tc>
      </w:tr>
      <w:tr w:rsidR="00AE5896">
        <w:tc>
          <w:tcPr>
            <w:tcW w:w="3307" w:type="dxa"/>
            <w:shd w:val="clear" w:color="auto" w:fill="auto"/>
            <w:vAlign w:val="bottom"/>
          </w:tcPr>
          <w:p w:rsidR="00AE5896" w:rsidRDefault="001F2DBA">
            <w:pPr>
              <w:pStyle w:val="af9"/>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AE5896" w:rsidRDefault="00AE5896">
            <w:pPr>
              <w:pStyle w:val="af9"/>
              <w:pBdr>
                <w:bottom w:val="single" w:sz="8" w:space="2" w:color="000001"/>
              </w:pBdr>
              <w:rPr>
                <w:sz w:val="20"/>
                <w:szCs w:val="20"/>
                <w:lang w:val="en-US"/>
              </w:rPr>
            </w:pPr>
          </w:p>
        </w:tc>
        <w:tc>
          <w:tcPr>
            <w:tcW w:w="3310" w:type="dxa"/>
            <w:shd w:val="clear" w:color="auto" w:fill="auto"/>
            <w:vAlign w:val="bottom"/>
          </w:tcPr>
          <w:p w:rsidR="00AE5896" w:rsidRDefault="001F2DBA">
            <w:pPr>
              <w:pStyle w:val="af9"/>
            </w:pPr>
            <w:proofErr w:type="spellStart"/>
            <w:r>
              <w:rPr>
                <w:sz w:val="20"/>
                <w:szCs w:val="20"/>
                <w:lang w:val="en-US"/>
              </w:rPr>
              <w:t>Лаптев</w:t>
            </w:r>
            <w:proofErr w:type="spellEnd"/>
            <w:r>
              <w:rPr>
                <w:sz w:val="20"/>
                <w:szCs w:val="20"/>
                <w:lang w:val="en-US"/>
              </w:rPr>
              <w:t xml:space="preserve"> Валерий </w:t>
            </w:r>
            <w:proofErr w:type="spellStart"/>
            <w:r>
              <w:rPr>
                <w:sz w:val="20"/>
                <w:szCs w:val="20"/>
                <w:lang w:val="en-US"/>
              </w:rPr>
              <w:t>Вениаминович</w:t>
            </w:r>
            <w:proofErr w:type="spellEnd"/>
          </w:p>
        </w:tc>
      </w:tr>
    </w:tbl>
    <w:p w:rsidR="001F2DBA" w:rsidRDefault="001F2DBA"/>
    <w:sectPr w:rsidR="001F2DBA" w:rsidSect="00BE65AC">
      <w:footerReference w:type="default" r:id="rId7"/>
      <w:pgSz w:w="11906" w:h="16838"/>
      <w:pgMar w:top="426" w:right="566" w:bottom="709"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DBA" w:rsidRDefault="001F2DBA">
      <w:r>
        <w:separator/>
      </w:r>
    </w:p>
  </w:endnote>
  <w:endnote w:type="continuationSeparator" w:id="0">
    <w:p w:rsidR="001F2DBA" w:rsidRDefault="001F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DemiLight">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Noto Sans CJK SC Regular">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896" w:rsidRDefault="00AE5896">
    <w:pPr>
      <w:jc w:val="both"/>
    </w:pPr>
  </w:p>
  <w:p w:rsidR="00AE5896" w:rsidRDefault="00AE5896">
    <w:pPr>
      <w:pStyle w:val="afe"/>
    </w:pPr>
  </w:p>
  <w:p w:rsidR="00AE5896" w:rsidRDefault="00AE5896">
    <w:pPr>
      <w:pStyle w:val="af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DBA" w:rsidRDefault="001F2DBA"/>
  </w:footnote>
  <w:footnote w:type="continuationSeparator" w:id="0">
    <w:p w:rsidR="001F2DBA" w:rsidRDefault="001F2DBA">
      <w:r>
        <w:continuationSeparator/>
      </w:r>
    </w:p>
  </w:footnote>
  <w:footnote w:id="1">
    <w:p w:rsidR="00AE5896" w:rsidRDefault="001F2DBA">
      <w:pPr>
        <w:pStyle w:val="afb"/>
        <w:jc w:val="both"/>
      </w:pPr>
      <w:r>
        <w:rPr>
          <w:rStyle w:val="a8"/>
        </w:rPr>
        <w:footnoteRef/>
      </w:r>
      <w:r>
        <w:rPr>
          <w:vertAlign w:val="superscript"/>
        </w:rPr>
        <w:t xml:space="preserve"> </w:t>
      </w:r>
      <w:r>
        <w:rPr>
          <w:position w:val="0"/>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6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896"/>
    <w:rsid w:val="001F2DBA"/>
    <w:rsid w:val="003609F8"/>
    <w:rsid w:val="006A4D96"/>
    <w:rsid w:val="00AE5896"/>
    <w:rsid w:val="00BE65A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customStyle="1" w:styleId="af">
    <w:name w:val="Заголовок"/>
    <w:basedOn w:val="a"/>
    <w:next w:val="af0"/>
    <w:qFormat/>
    <w:pPr>
      <w:keepNext/>
      <w:spacing w:before="240" w:after="120"/>
    </w:pPr>
    <w:rPr>
      <w:rFonts w:ascii="Liberation Sans" w:eastAsia="Noto Sans CJK SC DemiLight"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styleId="af4">
    <w:name w:val="Title"/>
    <w:basedOn w:val="a"/>
    <w:qFormat/>
    <w:pPr>
      <w:keepNext/>
      <w:spacing w:before="240" w:after="120"/>
    </w:pPr>
    <w:rPr>
      <w:rFonts w:ascii="Liberation Sans" w:eastAsia="Noto Sans CJK SC Regular" w:hAnsi="Liberation Sans" w:cs="Noto Sans Devanagari"/>
      <w:sz w:val="28"/>
      <w:szCs w:val="28"/>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5">
    <w:name w:val="annotation text"/>
    <w:basedOn w:val="a"/>
    <w:uiPriority w:val="99"/>
    <w:semiHidden/>
    <w:unhideWhenUsed/>
    <w:qFormat/>
    <w:rsid w:val="00B171EE"/>
    <w:rPr>
      <w:sz w:val="20"/>
      <w:szCs w:val="20"/>
    </w:rPr>
  </w:style>
  <w:style w:type="paragraph" w:styleId="af6">
    <w:name w:val="annotation subject"/>
    <w:basedOn w:val="af5"/>
    <w:uiPriority w:val="99"/>
    <w:semiHidden/>
    <w:unhideWhenUsed/>
    <w:qFormat/>
    <w:rsid w:val="00B171EE"/>
    <w:rPr>
      <w:b/>
      <w:bCs/>
    </w:rPr>
  </w:style>
  <w:style w:type="paragraph" w:styleId="af7">
    <w:name w:val="Balloon Text"/>
    <w:basedOn w:val="a"/>
    <w:uiPriority w:val="99"/>
    <w:semiHidden/>
    <w:unhideWhenUsed/>
    <w:qFormat/>
    <w:rsid w:val="00B171EE"/>
    <w:rPr>
      <w:rFonts w:ascii="Segoe UI" w:hAnsi="Segoe UI" w:cs="Segoe UI"/>
      <w:sz w:val="18"/>
      <w:szCs w:val="18"/>
    </w:rPr>
  </w:style>
  <w:style w:type="paragraph" w:styleId="af8">
    <w:name w:val="Normal (Web)"/>
    <w:basedOn w:val="a"/>
    <w:uiPriority w:val="99"/>
    <w:unhideWhenUsed/>
    <w:qFormat/>
    <w:rsid w:val="00C6449D"/>
    <w:pPr>
      <w:spacing w:beforeAutospacing="1" w:afterAutospacing="1"/>
    </w:pPr>
    <w:rPr>
      <w:rFonts w:eastAsia="Times New Roman"/>
    </w:rPr>
  </w:style>
  <w:style w:type="paragraph" w:customStyle="1" w:styleId="af9">
    <w:name w:val="Содержимое таблицы"/>
    <w:basedOn w:val="a"/>
    <w:qFormat/>
  </w:style>
  <w:style w:type="paragraph" w:customStyle="1" w:styleId="afa">
    <w:name w:val="Заголовок таблицы"/>
    <w:basedOn w:val="af9"/>
    <w:qFormat/>
  </w:style>
  <w:style w:type="paragraph" w:customStyle="1" w:styleId="DocumentMap">
    <w:name w:val="DocumentMap"/>
    <w:qFormat/>
    <w:rPr>
      <w:rFonts w:eastAsia="Calibri"/>
      <w:color w:val="00000A"/>
      <w:sz w:val="24"/>
    </w:rPr>
  </w:style>
  <w:style w:type="paragraph" w:styleId="afb">
    <w:name w:val="footnote text"/>
    <w:basedOn w:val="a"/>
    <w:qFormat/>
    <w:pPr>
      <w:pBdr>
        <w:top w:val="single" w:sz="2" w:space="1" w:color="000001"/>
      </w:pBdr>
    </w:pPr>
    <w:rPr>
      <w:position w:val="5"/>
      <w:sz w:val="16"/>
      <w:szCs w:val="20"/>
    </w:rPr>
  </w:style>
  <w:style w:type="paragraph" w:customStyle="1" w:styleId="afc">
    <w:name w:val="Верхний и нижний колонтитулы"/>
    <w:basedOn w:val="a"/>
    <w:qFormat/>
  </w:style>
  <w:style w:type="paragraph" w:styleId="afd">
    <w:name w:val="header"/>
    <w:basedOn w:val="a"/>
    <w:uiPriority w:val="99"/>
    <w:unhideWhenUsed/>
    <w:rsid w:val="007171D0"/>
    <w:pPr>
      <w:tabs>
        <w:tab w:val="center" w:pos="4677"/>
        <w:tab w:val="right" w:pos="9355"/>
      </w:tabs>
    </w:pPr>
  </w:style>
  <w:style w:type="paragraph" w:styleId="afe">
    <w:name w:val="footer"/>
    <w:basedOn w:val="a"/>
    <w:uiPriority w:val="99"/>
    <w:unhideWhenUsed/>
    <w:rsid w:val="007171D0"/>
    <w:pPr>
      <w:tabs>
        <w:tab w:val="center" w:pos="4677"/>
        <w:tab w:val="right" w:pos="9355"/>
      </w:tabs>
    </w:pPr>
  </w:style>
  <w:style w:type="paragraph" w:styleId="aff">
    <w:name w:val="endnote text"/>
    <w:basedOn w:val="a"/>
    <w:pPr>
      <w:suppressLineNumbers/>
      <w:ind w:left="339" w:hanging="339"/>
    </w:pPr>
    <w:rPr>
      <w:sz w:val="20"/>
      <w:szCs w:val="20"/>
    </w:rPr>
  </w:style>
  <w:style w:type="numbering" w:customStyle="1" w:styleId="aff0">
    <w:name w:val="Маркер "/>
    <w:qFormat/>
  </w:style>
  <w:style w:type="numbering" w:customStyle="1" w:styleId="aff1">
    <w:name w:val="Маркер –"/>
    <w:qFormat/>
  </w:style>
  <w:style w:type="numbering" w:customStyle="1" w:styleId="aff2">
    <w:name w:val="Маркер "/>
    <w:qFormat/>
  </w:style>
  <w:style w:type="numbering" w:customStyle="1" w:styleId="ABC">
    <w:name w:val="Нумерованный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qFormat/>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7171D0"/>
    <w:rPr>
      <w:rFonts w:eastAsiaTheme="minorEastAsia"/>
      <w:color w:val="00000A"/>
      <w:sz w:val="24"/>
      <w:szCs w:val="24"/>
    </w:rPr>
  </w:style>
  <w:style w:type="character" w:customStyle="1" w:styleId="ac">
    <w:name w:val="Нижний колонтитул Знак"/>
    <w:basedOn w:val="a0"/>
    <w:uiPriority w:val="99"/>
    <w:qFormat/>
    <w:rsid w:val="007171D0"/>
    <w:rPr>
      <w:rFonts w:eastAsiaTheme="minorEastAsia"/>
      <w:color w:val="00000A"/>
      <w:sz w:val="24"/>
      <w:szCs w:val="24"/>
    </w:rPr>
  </w:style>
  <w:style w:type="character" w:customStyle="1" w:styleId="ad">
    <w:name w:val="Символ концевой сноски"/>
    <w:qFormat/>
  </w:style>
  <w:style w:type="character" w:customStyle="1" w:styleId="ae">
    <w:name w:val="Символ нумерации"/>
    <w:qFormat/>
  </w:style>
  <w:style w:type="paragraph" w:customStyle="1" w:styleId="af">
    <w:name w:val="Заголовок"/>
    <w:basedOn w:val="a"/>
    <w:next w:val="af0"/>
    <w:qFormat/>
    <w:pPr>
      <w:keepNext/>
      <w:spacing w:before="240" w:after="120"/>
    </w:pPr>
    <w:rPr>
      <w:rFonts w:ascii="Liberation Sans" w:eastAsia="Noto Sans CJK SC DemiLight" w:hAnsi="Liberation Sans" w:cs="Noto Sans Devanagari"/>
      <w:sz w:val="28"/>
      <w:szCs w:val="28"/>
    </w:rPr>
  </w:style>
  <w:style w:type="paragraph" w:styleId="af0">
    <w:name w:val="Body Text"/>
    <w:basedOn w:val="a"/>
    <w:pPr>
      <w:spacing w:after="140" w:line="288" w:lineRule="auto"/>
    </w:pPr>
  </w:style>
  <w:style w:type="paragraph" w:styleId="af1">
    <w:name w:val="List"/>
    <w:basedOn w:val="af0"/>
    <w:rPr>
      <w:rFonts w:cs="Noto Sans Devanagari"/>
    </w:rPr>
  </w:style>
  <w:style w:type="paragraph" w:styleId="af2">
    <w:name w:val="caption"/>
    <w:basedOn w:val="a"/>
    <w:qFormat/>
    <w:pPr>
      <w:suppressLineNumbers/>
      <w:spacing w:before="120" w:after="120"/>
    </w:pPr>
    <w:rPr>
      <w:rFonts w:cs="Noto Sans Devanagari"/>
      <w:i/>
      <w:iCs/>
    </w:rPr>
  </w:style>
  <w:style w:type="paragraph" w:styleId="af3">
    <w:name w:val="index heading"/>
    <w:basedOn w:val="a"/>
    <w:qFormat/>
    <w:pPr>
      <w:suppressLineNumbers/>
    </w:pPr>
    <w:rPr>
      <w:rFonts w:cs="Noto Sans Devanagari"/>
    </w:rPr>
  </w:style>
  <w:style w:type="paragraph" w:styleId="af4">
    <w:name w:val="Title"/>
    <w:basedOn w:val="a"/>
    <w:qFormat/>
    <w:pPr>
      <w:keepNext/>
      <w:spacing w:before="240" w:after="120"/>
    </w:pPr>
    <w:rPr>
      <w:rFonts w:ascii="Liberation Sans" w:eastAsia="Noto Sans CJK SC Regular" w:hAnsi="Liberation Sans" w:cs="Noto Sans Devanagari"/>
      <w:sz w:val="28"/>
      <w:szCs w:val="28"/>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5">
    <w:name w:val="annotation text"/>
    <w:basedOn w:val="a"/>
    <w:uiPriority w:val="99"/>
    <w:semiHidden/>
    <w:unhideWhenUsed/>
    <w:qFormat/>
    <w:rsid w:val="00B171EE"/>
    <w:rPr>
      <w:sz w:val="20"/>
      <w:szCs w:val="20"/>
    </w:rPr>
  </w:style>
  <w:style w:type="paragraph" w:styleId="af6">
    <w:name w:val="annotation subject"/>
    <w:basedOn w:val="af5"/>
    <w:uiPriority w:val="99"/>
    <w:semiHidden/>
    <w:unhideWhenUsed/>
    <w:qFormat/>
    <w:rsid w:val="00B171EE"/>
    <w:rPr>
      <w:b/>
      <w:bCs/>
    </w:rPr>
  </w:style>
  <w:style w:type="paragraph" w:styleId="af7">
    <w:name w:val="Balloon Text"/>
    <w:basedOn w:val="a"/>
    <w:uiPriority w:val="99"/>
    <w:semiHidden/>
    <w:unhideWhenUsed/>
    <w:qFormat/>
    <w:rsid w:val="00B171EE"/>
    <w:rPr>
      <w:rFonts w:ascii="Segoe UI" w:hAnsi="Segoe UI" w:cs="Segoe UI"/>
      <w:sz w:val="18"/>
      <w:szCs w:val="18"/>
    </w:rPr>
  </w:style>
  <w:style w:type="paragraph" w:styleId="af8">
    <w:name w:val="Normal (Web)"/>
    <w:basedOn w:val="a"/>
    <w:uiPriority w:val="99"/>
    <w:unhideWhenUsed/>
    <w:qFormat/>
    <w:rsid w:val="00C6449D"/>
    <w:pPr>
      <w:spacing w:beforeAutospacing="1" w:afterAutospacing="1"/>
    </w:pPr>
    <w:rPr>
      <w:rFonts w:eastAsia="Times New Roman"/>
    </w:rPr>
  </w:style>
  <w:style w:type="paragraph" w:customStyle="1" w:styleId="af9">
    <w:name w:val="Содержимое таблицы"/>
    <w:basedOn w:val="a"/>
    <w:qFormat/>
  </w:style>
  <w:style w:type="paragraph" w:customStyle="1" w:styleId="afa">
    <w:name w:val="Заголовок таблицы"/>
    <w:basedOn w:val="af9"/>
    <w:qFormat/>
  </w:style>
  <w:style w:type="paragraph" w:customStyle="1" w:styleId="DocumentMap">
    <w:name w:val="DocumentMap"/>
    <w:qFormat/>
    <w:rPr>
      <w:rFonts w:eastAsia="Calibri"/>
      <w:color w:val="00000A"/>
      <w:sz w:val="24"/>
    </w:rPr>
  </w:style>
  <w:style w:type="paragraph" w:styleId="afb">
    <w:name w:val="footnote text"/>
    <w:basedOn w:val="a"/>
    <w:qFormat/>
    <w:pPr>
      <w:pBdr>
        <w:top w:val="single" w:sz="2" w:space="1" w:color="000001"/>
      </w:pBdr>
    </w:pPr>
    <w:rPr>
      <w:position w:val="5"/>
      <w:sz w:val="16"/>
      <w:szCs w:val="20"/>
    </w:rPr>
  </w:style>
  <w:style w:type="paragraph" w:customStyle="1" w:styleId="afc">
    <w:name w:val="Верхний и нижний колонтитулы"/>
    <w:basedOn w:val="a"/>
    <w:qFormat/>
  </w:style>
  <w:style w:type="paragraph" w:styleId="afd">
    <w:name w:val="header"/>
    <w:basedOn w:val="a"/>
    <w:uiPriority w:val="99"/>
    <w:unhideWhenUsed/>
    <w:rsid w:val="007171D0"/>
    <w:pPr>
      <w:tabs>
        <w:tab w:val="center" w:pos="4677"/>
        <w:tab w:val="right" w:pos="9355"/>
      </w:tabs>
    </w:pPr>
  </w:style>
  <w:style w:type="paragraph" w:styleId="afe">
    <w:name w:val="footer"/>
    <w:basedOn w:val="a"/>
    <w:uiPriority w:val="99"/>
    <w:unhideWhenUsed/>
    <w:rsid w:val="007171D0"/>
    <w:pPr>
      <w:tabs>
        <w:tab w:val="center" w:pos="4677"/>
        <w:tab w:val="right" w:pos="9355"/>
      </w:tabs>
    </w:pPr>
  </w:style>
  <w:style w:type="paragraph" w:styleId="aff">
    <w:name w:val="endnote text"/>
    <w:basedOn w:val="a"/>
    <w:pPr>
      <w:suppressLineNumbers/>
      <w:ind w:left="339" w:hanging="339"/>
    </w:pPr>
    <w:rPr>
      <w:sz w:val="20"/>
      <w:szCs w:val="20"/>
    </w:rPr>
  </w:style>
  <w:style w:type="numbering" w:customStyle="1" w:styleId="aff0">
    <w:name w:val="Маркер "/>
    <w:qFormat/>
  </w:style>
  <w:style w:type="numbering" w:customStyle="1" w:styleId="aff1">
    <w:name w:val="Маркер –"/>
    <w:qFormat/>
  </w:style>
  <w:style w:type="numbering" w:customStyle="1" w:styleId="aff2">
    <w:name w:val="Маркер "/>
    <w:qFormat/>
  </w:style>
  <w:style w:type="numbering" w:customStyle="1" w:styleId="ABC">
    <w:name w:val="Нумерованный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T9aYytmr4z0P/tU6cjEvliJ7DtIDrJSKErmzUnec+K4=</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govSN3NJ4L5RTbTF4grgCK8iyzfcRQwAtNfUY6RIE5Q=</DigestValue>
    </Reference>
  </SignedInfo>
  <SignatureValue>qEnc/+1WDlLIalm92a4C/gWhjTcZ/0iaGtaUbQC5JIucIskJ9/LT72g2AsLZxXWz
0F3vixqdTpgE2nbhIm+zSQ==</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Mq5ZMqapAWZUw9TNeabwaNvTHIY=</DigestValue>
      </Reference>
      <Reference URI="/word/endnotes.xml?ContentType=application/vnd.openxmlformats-officedocument.wordprocessingml.endnotes+xml">
        <DigestMethod Algorithm="http://www.w3.org/2000/09/xmldsig#sha1"/>
        <DigestValue>ra7j0M2OvFlK0wZDSVHsyccbH4w=</DigestValue>
      </Reference>
      <Reference URI="/word/fontTable.xml?ContentType=application/vnd.openxmlformats-officedocument.wordprocessingml.fontTable+xml">
        <DigestMethod Algorithm="http://www.w3.org/2000/09/xmldsig#sha1"/>
        <DigestValue>eXoLTiWPWvcGBgyD7H/6J17p2aM=</DigestValue>
      </Reference>
      <Reference URI="/word/footer1.xml?ContentType=application/vnd.openxmlformats-officedocument.wordprocessingml.footer+xml">
        <DigestMethod Algorithm="http://www.w3.org/2000/09/xmldsig#sha1"/>
        <DigestValue>H755t1YN+IetiTBv2t68jzgE+hc=</DigestValue>
      </Reference>
      <Reference URI="/word/footnotes.xml?ContentType=application/vnd.openxmlformats-officedocument.wordprocessingml.footnotes+xml">
        <DigestMethod Algorithm="http://www.w3.org/2000/09/xmldsig#sha1"/>
        <DigestValue>GJwi/0RfUoahYD/xdXl6IowRPBI=</DigestValue>
      </Reference>
      <Reference URI="/word/settings.xml?ContentType=application/vnd.openxmlformats-officedocument.wordprocessingml.settings+xml">
        <DigestMethod Algorithm="http://www.w3.org/2000/09/xmldsig#sha1"/>
        <DigestValue>6vzO6rWyYtc611pDZYBqVciX7xo=</DigestValue>
      </Reference>
      <Reference URI="/word/styles.xml?ContentType=application/vnd.openxmlformats-officedocument.wordprocessingml.styles+xml">
        <DigestMethod Algorithm="http://www.w3.org/2000/09/xmldsig#sha1"/>
        <DigestValue>DU2aC1n3YdX6JMt7MEiqEjgYNtE=</DigestValue>
      </Reference>
      <Reference URI="/word/stylesWithEffects.xml?ContentType=application/vnd.ms-word.stylesWithEffects+xml">
        <DigestMethod Algorithm="http://www.w3.org/2000/09/xmldsig#sha1"/>
        <DigestValue>sY+8gBmeAwlol7Pv6u9erx1CrPY=</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2021-06-03T11:17:05Z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2021-06-03T11:17:05Z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/vKObURcd4EHDWCq1U5z63hUOVmIIO+bSGxYLkqyw1Y=</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Okh54mcdIAfVUB0SFDMlK+vckz5kwgl32/f1LAhOtXY=</DigestValue>
    </Reference>
  </SignedInfo>
  <SignatureValue>EVfzrnly3TGw6uMZqfAr2ozmS4uaF/BHTAkuGf6k/kYwgcrDX2wP793tSxkpKdrf
hXVJD2mzdXLmugWhqqmqRg==</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Mq5ZMqapAWZUw9TNeabwaNvTHIY=</DigestValue>
      </Reference>
      <Reference URI="/word/endnotes.xml?ContentType=application/vnd.openxmlformats-officedocument.wordprocessingml.endnotes+xml">
        <DigestMethod Algorithm="http://www.w3.org/2000/09/xmldsig#sha1"/>
        <DigestValue>ra7j0M2OvFlK0wZDSVHsyccbH4w=</DigestValue>
      </Reference>
      <Reference URI="/word/fontTable.xml?ContentType=application/vnd.openxmlformats-officedocument.wordprocessingml.fontTable+xml">
        <DigestMethod Algorithm="http://www.w3.org/2000/09/xmldsig#sha1"/>
        <DigestValue>eXoLTiWPWvcGBgyD7H/6J17p2aM=</DigestValue>
      </Reference>
      <Reference URI="/word/footer1.xml?ContentType=application/vnd.openxmlformats-officedocument.wordprocessingml.footer+xml">
        <DigestMethod Algorithm="http://www.w3.org/2000/09/xmldsig#sha1"/>
        <DigestValue>H755t1YN+IetiTBv2t68jzgE+hc=</DigestValue>
      </Reference>
      <Reference URI="/word/footnotes.xml?ContentType=application/vnd.openxmlformats-officedocument.wordprocessingml.footnotes+xml">
        <DigestMethod Algorithm="http://www.w3.org/2000/09/xmldsig#sha1"/>
        <DigestValue>GJwi/0RfUoahYD/xdXl6IowRPBI=</DigestValue>
      </Reference>
      <Reference URI="/word/settings.xml?ContentType=application/vnd.openxmlformats-officedocument.wordprocessingml.settings+xml">
        <DigestMethod Algorithm="http://www.w3.org/2000/09/xmldsig#sha1"/>
        <DigestValue>6vzO6rWyYtc611pDZYBqVciX7xo=</DigestValue>
      </Reference>
      <Reference URI="/word/styles.xml?ContentType=application/vnd.openxmlformats-officedocument.wordprocessingml.styles+xml">
        <DigestMethod Algorithm="http://www.w3.org/2000/09/xmldsig#sha1"/>
        <DigestValue>DU2aC1n3YdX6JMt7MEiqEjgYNtE=</DigestValue>
      </Reference>
      <Reference URI="/word/stylesWithEffects.xml?ContentType=application/vnd.ms-word.stylesWithEffects+xml">
        <DigestMethod Algorithm="http://www.w3.org/2000/09/xmldsig#sha1"/>
        <DigestValue>sY+8gBmeAwlol7Pv6u9erx1CrPY=</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2021-06-03T11:17:14Z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2021-06-03T11:17:14Z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RmYABExxYQ1qmiOsI14isDIn9rsYdjctyu3NmxZDx4g=</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kFtqFEAvwfSXvT5AZvfmGAo/tMsJbOrFtkAfECCE2jY=</DigestValue>
    </Reference>
  </SignedInfo>
  <SignatureValue>0J3PcFOoqqJ3PouWuap/zuAP0hGQCliPF2Hu6G9tvP5GMFh9eL+BcpywzBe5UKjK
rQBZ21jgIma3s8eb91CsEQ==</SignatureValue>
  <KeyInfo>
    <X509Data>
      <X509Certificate>MIIIhTCCCDKgAwIBAgIUcWj24rilFZenUe0yfCV7XTvKoSMwCgYIKoUDBwEBAwIw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jNC90L7QtSDQutCw0LfQvdCw0YfQtdC50YHRgtCy0L4wHhcNMjAxMDIzMDgxMDI5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MjAxMDIzMDgxMDI2WoEPMjAyMjAxMjMwODEwMjZaMIIBXwYDVR0jBIIBVjCCAVKA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ZmtfMjAyMC5jcmwwHQYDVR0OBBYEFKiqm9UuIsmW3GqQO5CsjaZ5liupMAoGCCqF
AwcBAQMCA0EAjgEN58CZaZm/Fq0Lv9LegNSK30B+oBoMdBWmjSlsySPPpdK47/Iz
4WJ2ydBf9gQIo/nk0V5oQq+CHyW0IshcKQ==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Mq5ZMqapAWZUw9TNeabwaNvTHIY=</DigestValue>
      </Reference>
      <Reference URI="/word/endnotes.xml?ContentType=application/vnd.openxmlformats-officedocument.wordprocessingml.endnotes+xml">
        <DigestMethod Algorithm="http://www.w3.org/2000/09/xmldsig#sha1"/>
        <DigestValue>ra7j0M2OvFlK0wZDSVHsyccbH4w=</DigestValue>
      </Reference>
      <Reference URI="/word/fontTable.xml?ContentType=application/vnd.openxmlformats-officedocument.wordprocessingml.fontTable+xml">
        <DigestMethod Algorithm="http://www.w3.org/2000/09/xmldsig#sha1"/>
        <DigestValue>eXoLTiWPWvcGBgyD7H/6J17p2aM=</DigestValue>
      </Reference>
      <Reference URI="/word/footer1.xml?ContentType=application/vnd.openxmlformats-officedocument.wordprocessingml.footer+xml">
        <DigestMethod Algorithm="http://www.w3.org/2000/09/xmldsig#sha1"/>
        <DigestValue>H755t1YN+IetiTBv2t68jzgE+hc=</DigestValue>
      </Reference>
      <Reference URI="/word/footnotes.xml?ContentType=application/vnd.openxmlformats-officedocument.wordprocessingml.footnotes+xml">
        <DigestMethod Algorithm="http://www.w3.org/2000/09/xmldsig#sha1"/>
        <DigestValue>GJwi/0RfUoahYD/xdXl6IowRPBI=</DigestValue>
      </Reference>
      <Reference URI="/word/settings.xml?ContentType=application/vnd.openxmlformats-officedocument.wordprocessingml.settings+xml">
        <DigestMethod Algorithm="http://www.w3.org/2000/09/xmldsig#sha1"/>
        <DigestValue>6vzO6rWyYtc611pDZYBqVciX7xo=</DigestValue>
      </Reference>
      <Reference URI="/word/styles.xml?ContentType=application/vnd.openxmlformats-officedocument.wordprocessingml.styles+xml">
        <DigestMethod Algorithm="http://www.w3.org/2000/09/xmldsig#sha1"/>
        <DigestValue>DU2aC1n3YdX6JMt7MEiqEjgYNtE=</DigestValue>
      </Reference>
      <Reference URI="/word/stylesWithEffects.xml?ContentType=application/vnd.ms-word.stylesWithEffects+xml">
        <DigestMethod Algorithm="http://www.w3.org/2000/09/xmldsig#sha1"/>
        <DigestValue>sY+8gBmeAwlol7Pv6u9erx1CrPY=</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2021-06-03T11:17:43Z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2021-06-03T11:17:43Z</xd:SigningTime>
          <xd:SigningCertificate>
            <xd:Cert>
              <xd:CertDigest>
                <DigestMethod Algorithm="http://www.w3.org/2000/09/xmldsig#sha1"/>
                <DigestValue>8XhFxsfVqcmAXZ6g/dH5AiKeB1w=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647456741375330306349752808369160791466231636259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2XZYvfsm1bwuPffWxT2gUMbHbWIBQskXbWwHrZyE8hg=</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kLu6UWHQ1PNmCqoX63amdfApxY4KldiFpTsP4x788AQ=</DigestValue>
    </Reference>
  </SignedInfo>
  <SignatureValue>gRlt84ZAPBCFJk4PxnbrHzAJtM7GcWRMYt5Bv8YEhkIOiXIsxV8LkySbzAhFm80r
JlwISn9Qx+XiopxEr76dsg==</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Mq5ZMqapAWZUw9TNeabwaNvTHIY=</DigestValue>
      </Reference>
      <Reference URI="/word/endnotes.xml?ContentType=application/vnd.openxmlformats-officedocument.wordprocessingml.endnotes+xml">
        <DigestMethod Algorithm="http://www.w3.org/2000/09/xmldsig#sha1"/>
        <DigestValue>ra7j0M2OvFlK0wZDSVHsyccbH4w=</DigestValue>
      </Reference>
      <Reference URI="/word/fontTable.xml?ContentType=application/vnd.openxmlformats-officedocument.wordprocessingml.fontTable+xml">
        <DigestMethod Algorithm="http://www.w3.org/2000/09/xmldsig#sha1"/>
        <DigestValue>eXoLTiWPWvcGBgyD7H/6J17p2aM=</DigestValue>
      </Reference>
      <Reference URI="/word/footer1.xml?ContentType=application/vnd.openxmlformats-officedocument.wordprocessingml.footer+xml">
        <DigestMethod Algorithm="http://www.w3.org/2000/09/xmldsig#sha1"/>
        <DigestValue>H755t1YN+IetiTBv2t68jzgE+hc=</DigestValue>
      </Reference>
      <Reference URI="/word/footnotes.xml?ContentType=application/vnd.openxmlformats-officedocument.wordprocessingml.footnotes+xml">
        <DigestMethod Algorithm="http://www.w3.org/2000/09/xmldsig#sha1"/>
        <DigestValue>GJwi/0RfUoahYD/xdXl6IowRPBI=</DigestValue>
      </Reference>
      <Reference URI="/word/settings.xml?ContentType=application/vnd.openxmlformats-officedocument.wordprocessingml.settings+xml">
        <DigestMethod Algorithm="http://www.w3.org/2000/09/xmldsig#sha1"/>
        <DigestValue>6vzO6rWyYtc611pDZYBqVciX7xo=</DigestValue>
      </Reference>
      <Reference URI="/word/styles.xml?ContentType=application/vnd.openxmlformats-officedocument.wordprocessingml.styles+xml">
        <DigestMethod Algorithm="http://www.w3.org/2000/09/xmldsig#sha1"/>
        <DigestValue>DU2aC1n3YdX6JMt7MEiqEjgYNtE=</DigestValue>
      </Reference>
      <Reference URI="/word/stylesWithEffects.xml?ContentType=application/vnd.ms-word.stylesWithEffects+xml">
        <DigestMethod Algorithm="http://www.w3.org/2000/09/xmldsig#sha1"/>
        <DigestValue>sY+8gBmeAwlol7Pv6u9erx1CrPY=</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2021-06-03T11:18:05Z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2021-06-03T11:18:05Z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znq3UX0mFmylpWCRJDkKCoWtJ5+tFgt/A+iCoovl12Q=</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XnUlrueWOD93D5Kti8E+TUK76/zsxpHkNjVA6jDv1Ug=</DigestValue>
    </Reference>
  </SignedInfo>
  <SignatureValue>rcQn6fYbZqo93nseWLCDmH/GnUguP91g/Wy0hHP9TgfgSMeQQXLeVtkV87HDqhTG
f0SwvAwFMlQu80ghbA/GIQ==</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Mq5ZMqapAWZUw9TNeabwaNvTHIY=</DigestValue>
      </Reference>
      <Reference URI="/word/endnotes.xml?ContentType=application/vnd.openxmlformats-officedocument.wordprocessingml.endnotes+xml">
        <DigestMethod Algorithm="http://www.w3.org/2000/09/xmldsig#sha1"/>
        <DigestValue>ra7j0M2OvFlK0wZDSVHsyccbH4w=</DigestValue>
      </Reference>
      <Reference URI="/word/fontTable.xml?ContentType=application/vnd.openxmlformats-officedocument.wordprocessingml.fontTable+xml">
        <DigestMethod Algorithm="http://www.w3.org/2000/09/xmldsig#sha1"/>
        <DigestValue>eXoLTiWPWvcGBgyD7H/6J17p2aM=</DigestValue>
      </Reference>
      <Reference URI="/word/footer1.xml?ContentType=application/vnd.openxmlformats-officedocument.wordprocessingml.footer+xml">
        <DigestMethod Algorithm="http://www.w3.org/2000/09/xmldsig#sha1"/>
        <DigestValue>H755t1YN+IetiTBv2t68jzgE+hc=</DigestValue>
      </Reference>
      <Reference URI="/word/footnotes.xml?ContentType=application/vnd.openxmlformats-officedocument.wordprocessingml.footnotes+xml">
        <DigestMethod Algorithm="http://www.w3.org/2000/09/xmldsig#sha1"/>
        <DigestValue>GJwi/0RfUoahYD/xdXl6IowRPBI=</DigestValue>
      </Reference>
      <Reference URI="/word/settings.xml?ContentType=application/vnd.openxmlformats-officedocument.wordprocessingml.settings+xml">
        <DigestMethod Algorithm="http://www.w3.org/2000/09/xmldsig#sha1"/>
        <DigestValue>6vzO6rWyYtc611pDZYBqVciX7xo=</DigestValue>
      </Reference>
      <Reference URI="/word/styles.xml?ContentType=application/vnd.openxmlformats-officedocument.wordprocessingml.styles+xml">
        <DigestMethod Algorithm="http://www.w3.org/2000/09/xmldsig#sha1"/>
        <DigestValue>DU2aC1n3YdX6JMt7MEiqEjgYNtE=</DigestValue>
      </Reference>
      <Reference URI="/word/stylesWithEffects.xml?ContentType=application/vnd.ms-word.stylesWithEffects+xml">
        <DigestMethod Algorithm="http://www.w3.org/2000/09/xmldsig#sha1"/>
        <DigestValue>sY+8gBmeAwlol7Pv6u9erx1CrPY=</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2021-06-03T12:14:23Z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2021-06-03T12:14:23Z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HUd6KrappMY7ZI7PWiy/O2uWbO7FWWFyufEkHg2ocYk=</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y/yi32nk52ImEYqGCmGTVJDGIxpILQ1CF0uqCjDX80Y=</DigestValue>
    </Reference>
  </SignedInfo>
  <SignatureValue>poBJy/g2fAGbOE8ECsdLNzlPWztNVXysr6L2xxQwJU5Cl5+j6sTjgluKidkwjokg
oGkbYcAU0vcwTCpOj5NkBg==</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Mq5ZMqapAWZUw9TNeabwaNvTHIY=</DigestValue>
      </Reference>
      <Reference URI="/word/endnotes.xml?ContentType=application/vnd.openxmlformats-officedocument.wordprocessingml.endnotes+xml">
        <DigestMethod Algorithm="http://www.w3.org/2000/09/xmldsig#sha1"/>
        <DigestValue>ra7j0M2OvFlK0wZDSVHsyccbH4w=</DigestValue>
      </Reference>
      <Reference URI="/word/fontTable.xml?ContentType=application/vnd.openxmlformats-officedocument.wordprocessingml.fontTable+xml">
        <DigestMethod Algorithm="http://www.w3.org/2000/09/xmldsig#sha1"/>
        <DigestValue>eXoLTiWPWvcGBgyD7H/6J17p2aM=</DigestValue>
      </Reference>
      <Reference URI="/word/footer1.xml?ContentType=application/vnd.openxmlformats-officedocument.wordprocessingml.footer+xml">
        <DigestMethod Algorithm="http://www.w3.org/2000/09/xmldsig#sha1"/>
        <DigestValue>H755t1YN+IetiTBv2t68jzgE+hc=</DigestValue>
      </Reference>
      <Reference URI="/word/footnotes.xml?ContentType=application/vnd.openxmlformats-officedocument.wordprocessingml.footnotes+xml">
        <DigestMethod Algorithm="http://www.w3.org/2000/09/xmldsig#sha1"/>
        <DigestValue>GJwi/0RfUoahYD/xdXl6IowRPBI=</DigestValue>
      </Reference>
      <Reference URI="/word/settings.xml?ContentType=application/vnd.openxmlformats-officedocument.wordprocessingml.settings+xml">
        <DigestMethod Algorithm="http://www.w3.org/2000/09/xmldsig#sha1"/>
        <DigestValue>6vzO6rWyYtc611pDZYBqVciX7xo=</DigestValue>
      </Reference>
      <Reference URI="/word/styles.xml?ContentType=application/vnd.openxmlformats-officedocument.wordprocessingml.styles+xml">
        <DigestMethod Algorithm="http://www.w3.org/2000/09/xmldsig#sha1"/>
        <DigestValue>DU2aC1n3YdX6JMt7MEiqEjgYNtE=</DigestValue>
      </Reference>
      <Reference URI="/word/stylesWithEffects.xml?ContentType=application/vnd.ms-word.stylesWithEffects+xml">
        <DigestMethod Algorithm="http://www.w3.org/2000/09/xmldsig#sha1"/>
        <DigestValue>sY+8gBmeAwlol7Pv6u9erx1CrPY=</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2021-06-03T12:14:31Z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2021-06-03T12:14:31Z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7GT3BOXC6FpbWiUA5Z81i++vScWuOWs7uBJRdZl0cEc=</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yTKgUzRZX8dkpE3pEHn3UHTIAaofqF0V7qj34spYu6Q=</DigestValue>
    </Reference>
  </SignedInfo>
  <SignatureValue>VOynk2NFfR56/aA1fl9UJN1DUyRgvr2G51BzW152rrFNdhqDRBBwotQHad4m2ROZ
yqh1sXRTujuRv2z8jLKCVw==</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Mq5ZMqapAWZUw9TNeabwaNvTHIY=</DigestValue>
      </Reference>
      <Reference URI="/word/endnotes.xml?ContentType=application/vnd.openxmlformats-officedocument.wordprocessingml.endnotes+xml">
        <DigestMethod Algorithm="http://www.w3.org/2000/09/xmldsig#sha1"/>
        <DigestValue>ra7j0M2OvFlK0wZDSVHsyccbH4w=</DigestValue>
      </Reference>
      <Reference URI="/word/fontTable.xml?ContentType=application/vnd.openxmlformats-officedocument.wordprocessingml.fontTable+xml">
        <DigestMethod Algorithm="http://www.w3.org/2000/09/xmldsig#sha1"/>
        <DigestValue>eXoLTiWPWvcGBgyD7H/6J17p2aM=</DigestValue>
      </Reference>
      <Reference URI="/word/footer1.xml?ContentType=application/vnd.openxmlformats-officedocument.wordprocessingml.footer+xml">
        <DigestMethod Algorithm="http://www.w3.org/2000/09/xmldsig#sha1"/>
        <DigestValue>H755t1YN+IetiTBv2t68jzgE+hc=</DigestValue>
      </Reference>
      <Reference URI="/word/footnotes.xml?ContentType=application/vnd.openxmlformats-officedocument.wordprocessingml.footnotes+xml">
        <DigestMethod Algorithm="http://www.w3.org/2000/09/xmldsig#sha1"/>
        <DigestValue>GJwi/0RfUoahYD/xdXl6IowRPBI=</DigestValue>
      </Reference>
      <Reference URI="/word/settings.xml?ContentType=application/vnd.openxmlformats-officedocument.wordprocessingml.settings+xml">
        <DigestMethod Algorithm="http://www.w3.org/2000/09/xmldsig#sha1"/>
        <DigestValue>6vzO6rWyYtc611pDZYBqVciX7xo=</DigestValue>
      </Reference>
      <Reference URI="/word/styles.xml?ContentType=application/vnd.openxmlformats-officedocument.wordprocessingml.styles+xml">
        <DigestMethod Algorithm="http://www.w3.org/2000/09/xmldsig#sha1"/>
        <DigestValue>DU2aC1n3YdX6JMt7MEiqEjgYNtE=</DigestValue>
      </Reference>
      <Reference URI="/word/stylesWithEffects.xml?ContentType=application/vnd.ms-word.stylesWithEffects+xml">
        <DigestMethod Algorithm="http://www.w3.org/2000/09/xmldsig#sha1"/>
        <DigestValue>sY+8gBmeAwlol7Pv6u9erx1CrPY=</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2021-06-03T12:14:40Z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2021-06-03T12:14:40Z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1</TotalTime>
  <Pages>3</Pages>
  <Words>1925</Words>
  <Characters>10975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cp:lastModifiedBy>Казаковцева Диана Владиславовна</cp:lastModifiedBy>
  <cp:revision>2</cp:revision>
  <dcterms:created xsi:type="dcterms:W3CDTF">2021-06-03T11:17:00Z</dcterms:created>
  <dcterms:modified xsi:type="dcterms:W3CDTF">2021-06-03T11:17:00Z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